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416569" w14:textId="77777777" w:rsidR="006973E4" w:rsidRPr="00AC4915" w:rsidRDefault="006973E4">
      <w:pPr>
        <w:pStyle w:val="BodyText"/>
        <w:rPr>
          <w:rFonts w:ascii="Arial" w:hAnsi="Arial" w:cs="Arial"/>
          <w:sz w:val="22"/>
        </w:rPr>
      </w:pPr>
    </w:p>
    <w:p w14:paraId="54DC4D5A" w14:textId="77777777" w:rsidR="006973E4" w:rsidRPr="00AC4915" w:rsidRDefault="006973E4">
      <w:pPr>
        <w:pStyle w:val="BodyText"/>
        <w:rPr>
          <w:rFonts w:ascii="Arial" w:hAnsi="Arial" w:cs="Arial"/>
          <w:sz w:val="22"/>
        </w:rPr>
      </w:pPr>
    </w:p>
    <w:p w14:paraId="2290583A" w14:textId="77777777" w:rsidR="006973E4" w:rsidRPr="00AC4915" w:rsidRDefault="006973E4">
      <w:pPr>
        <w:pStyle w:val="BodyText"/>
        <w:rPr>
          <w:rFonts w:ascii="Arial" w:hAnsi="Arial" w:cs="Arial"/>
          <w:sz w:val="22"/>
        </w:rPr>
      </w:pPr>
    </w:p>
    <w:p w14:paraId="16957D71" w14:textId="77777777" w:rsidR="006973E4" w:rsidRPr="00AC4915" w:rsidRDefault="006973E4">
      <w:pPr>
        <w:pStyle w:val="BodyText"/>
        <w:rPr>
          <w:rFonts w:ascii="Arial" w:hAnsi="Arial" w:cs="Arial"/>
          <w:sz w:val="22"/>
        </w:rPr>
      </w:pPr>
    </w:p>
    <w:p w14:paraId="7FFA1FC1" w14:textId="77777777" w:rsidR="006973E4" w:rsidRPr="00AC4915" w:rsidRDefault="006973E4">
      <w:pPr>
        <w:pStyle w:val="BodyText"/>
        <w:rPr>
          <w:rFonts w:ascii="Arial" w:hAnsi="Arial" w:cs="Arial"/>
          <w:sz w:val="22"/>
        </w:rPr>
      </w:pPr>
    </w:p>
    <w:p w14:paraId="299B6D7D" w14:textId="77777777" w:rsidR="006973E4" w:rsidRPr="00AC4915" w:rsidRDefault="006973E4">
      <w:pPr>
        <w:pStyle w:val="BodyText"/>
        <w:rPr>
          <w:rFonts w:ascii="Arial" w:hAnsi="Arial" w:cs="Arial"/>
          <w:sz w:val="22"/>
        </w:rPr>
      </w:pPr>
    </w:p>
    <w:p w14:paraId="4AC42AC4" w14:textId="77777777" w:rsidR="006973E4" w:rsidRPr="00AC4915" w:rsidRDefault="006973E4">
      <w:pPr>
        <w:pStyle w:val="BodyText"/>
        <w:rPr>
          <w:rFonts w:ascii="Arial" w:hAnsi="Arial" w:cs="Arial"/>
          <w:sz w:val="22"/>
        </w:rPr>
      </w:pPr>
    </w:p>
    <w:p w14:paraId="62A974EF" w14:textId="77777777" w:rsidR="006973E4" w:rsidRPr="00AC4915" w:rsidRDefault="006973E4">
      <w:pPr>
        <w:pStyle w:val="BodyText"/>
        <w:spacing w:before="6"/>
        <w:rPr>
          <w:rFonts w:ascii="Arial" w:hAnsi="Arial" w:cs="Arial"/>
          <w:sz w:val="22"/>
        </w:rPr>
      </w:pPr>
    </w:p>
    <w:p w14:paraId="5586217C" w14:textId="77777777" w:rsidR="006973E4" w:rsidRPr="00AC4915" w:rsidRDefault="006973E4">
      <w:pPr>
        <w:pStyle w:val="BodyText"/>
        <w:rPr>
          <w:rFonts w:ascii="Arial" w:hAnsi="Arial" w:cs="Arial"/>
          <w:sz w:val="22"/>
        </w:rPr>
      </w:pPr>
    </w:p>
    <w:p w14:paraId="15BF7D59" w14:textId="77777777" w:rsidR="006973E4" w:rsidRPr="00AC4915" w:rsidRDefault="00015DB0">
      <w:pPr>
        <w:pStyle w:val="BodyText"/>
        <w:spacing w:before="11"/>
        <w:rPr>
          <w:rFonts w:ascii="Arial" w:hAnsi="Arial" w:cs="Arial"/>
          <w:sz w:val="22"/>
        </w:rPr>
      </w:pPr>
      <w:r w:rsidRPr="00AC4915">
        <w:rPr>
          <w:rFonts w:ascii="Arial" w:hAnsi="Arial" w:cs="Arial"/>
          <w:noProof/>
          <w:sz w:val="22"/>
          <w:lang w:bidi="ar-SA"/>
        </w:rPr>
        <mc:AlternateContent>
          <mc:Choice Requires="wps">
            <w:drawing>
              <wp:anchor distT="0" distB="0" distL="0" distR="0" simplePos="0" relativeHeight="251658240" behindDoc="0" locked="0" layoutInCell="1" allowOverlap="1" wp14:anchorId="1566060C" wp14:editId="0602B448">
                <wp:simplePos x="0" y="0"/>
                <wp:positionH relativeFrom="page">
                  <wp:posOffset>2667635</wp:posOffset>
                </wp:positionH>
                <wp:positionV relativeFrom="paragraph">
                  <wp:posOffset>168910</wp:posOffset>
                </wp:positionV>
                <wp:extent cx="3734435" cy="0"/>
                <wp:effectExtent l="10160" t="13335" r="8255" b="5715"/>
                <wp:wrapTopAndBottom/>
                <wp:docPr id="1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34435" cy="0"/>
                        </a:xfrm>
                        <a:prstGeom prst="line">
                          <a:avLst/>
                        </a:prstGeom>
                        <a:noFill/>
                        <a:ln w="762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70A8C57" id="Line 3" o:spid="_x0000_s1026" style="position:absolute;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10.05pt,13.3pt" to="504.1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9aZsAEAAEgDAAAOAAAAZHJzL2Uyb0RvYy54bWysU8Fu2zAMvQ/YPwi6L3aSrh2MOD2k6y7d&#10;FqDdBzCSbAuTRYFU4uTvJ6lJVmy3YT4Iokg+vfdEr+6PoxMHQ2zRt3I+q6UwXqG2vm/lj5fHD5+k&#10;4Aheg0NvWnkyLO/X79+tptCYBQ7otCGRQDw3U2jlEGNoqorVYEbgGQbjU7JDGiGmkPpKE0wJfXTV&#10;oq5vqwlJB0JlmNPpw2tSrgt+1xkVv3cdmyhcKxO3WFYq6y6v1XoFTU8QBqvONOAfWIxgfbr0CvUA&#10;EcSe7F9Qo1WEjF2cKRwr7DqrTNGQ1MzrP9Q8DxBM0ZLM4XC1if8frPp22PgtZerq6J/DE6qfLDxu&#10;BvC9KQReTiE93DxbVU2Bm2tLDjhsSeymr6hTDewjFheOHY0ZMukTx2L26Wq2OUah0uHybnlzs/wo&#10;hbrkKmgujYE4fjE4irxppbM++wANHJ44ZiLQXEryscdH61x5S+fF1Mq720VdGhid1TmZy5j63caR&#10;OECehvIVVSnztoxw73UBGwzoz+d9BOte9+ly589mZP152LjZoT5t6WJSeq7C8jxaeR7exqX79w+w&#10;/gUAAP//AwBQSwMEFAAGAAgAAAAhAJ1+DaDcAAAACgEAAA8AAABkcnMvZG93bnJldi54bWxMj8FO&#10;wzAMhu9IvENkJG4sWYRK1TWdgMERJjbEOWu8pqJxqiZrC09PJg5wtP3p9/eX69l1bMQhtJ4ULBcC&#10;GFLtTUuNgvf9800OLERNRneeUMEXBlhXlxelLoyf6A3HXWxYCqFQaAU2xr7gPNQWnQ4L3yOl29EP&#10;Tsc0Dg03g55SuOu4FCLjTreUPljd46PF+nN3cgq+s8lu+NPr3dZ+8Id8+7IfJW6Uur6a71fAIs7x&#10;D4azflKHKjkd/IlMYJ2CWymWCVUgswzYGRAil8AOvxtelfx/heoHAAD//wMAUEsBAi0AFAAGAAgA&#10;AAAhALaDOJL+AAAA4QEAABMAAAAAAAAAAAAAAAAAAAAAAFtDb250ZW50X1R5cGVzXS54bWxQSwEC&#10;LQAUAAYACAAAACEAOP0h/9YAAACUAQAACwAAAAAAAAAAAAAAAAAvAQAAX3JlbHMvLnJlbHNQSwEC&#10;LQAUAAYACAAAACEAfXvWmbABAABIAwAADgAAAAAAAAAAAAAAAAAuAgAAZHJzL2Uyb0RvYy54bWxQ&#10;SwECLQAUAAYACAAAACEAnX4NoNwAAAAKAQAADwAAAAAAAAAAAAAAAAAKBAAAZHJzL2Rvd25yZXYu&#10;eG1sUEsFBgAAAAAEAAQA8wAAABMFAAAAAA==&#10;" strokeweight=".6pt">
                <w10:wrap type="topAndBottom" anchorx="page"/>
              </v:line>
            </w:pict>
          </mc:Fallback>
        </mc:AlternateContent>
      </w:r>
    </w:p>
    <w:p w14:paraId="6E387700" w14:textId="77777777" w:rsidR="006973E4" w:rsidRPr="00AC4915" w:rsidRDefault="006973E4">
      <w:pPr>
        <w:pStyle w:val="BodyText"/>
        <w:spacing w:before="4"/>
        <w:rPr>
          <w:rFonts w:ascii="Arial" w:hAnsi="Arial" w:cs="Arial"/>
          <w:sz w:val="22"/>
        </w:rPr>
      </w:pPr>
    </w:p>
    <w:p w14:paraId="073A39A2" w14:textId="77777777" w:rsidR="006973E4" w:rsidRPr="001E5FBE" w:rsidRDefault="00015DB0">
      <w:pPr>
        <w:spacing w:before="84"/>
        <w:ind w:left="2865" w:right="1182"/>
        <w:rPr>
          <w:rFonts w:ascii="Arial" w:hAnsi="Arial" w:cs="Arial"/>
          <w:b/>
          <w:bCs/>
          <w:sz w:val="32"/>
          <w:szCs w:val="32"/>
        </w:rPr>
      </w:pPr>
      <w:r w:rsidRPr="001E5FBE">
        <w:rPr>
          <w:rFonts w:ascii="Arial" w:hAnsi="Arial" w:cs="Arial"/>
          <w:b/>
          <w:bCs/>
          <w:sz w:val="32"/>
          <w:szCs w:val="32"/>
        </w:rPr>
        <w:t>OCCUPATIONAL HEALTH AND SAFETY REQUIREMENTS</w:t>
      </w:r>
    </w:p>
    <w:p w14:paraId="39707BA5" w14:textId="77777777" w:rsidR="001E5FBE" w:rsidRDefault="001E5FBE">
      <w:pPr>
        <w:pStyle w:val="BodyText"/>
        <w:spacing w:before="2"/>
        <w:rPr>
          <w:rFonts w:ascii="Arial" w:hAnsi="Arial" w:cs="Arial"/>
          <w:sz w:val="22"/>
        </w:rPr>
      </w:pPr>
    </w:p>
    <w:p w14:paraId="5FC1AE6D" w14:textId="47FFBFDE" w:rsidR="006973E4" w:rsidRPr="00AC4915" w:rsidRDefault="00015DB0">
      <w:pPr>
        <w:pStyle w:val="BodyText"/>
        <w:spacing w:before="2"/>
        <w:rPr>
          <w:rFonts w:ascii="Arial" w:hAnsi="Arial" w:cs="Arial"/>
          <w:sz w:val="22"/>
        </w:rPr>
      </w:pPr>
      <w:r w:rsidRPr="00AC4915">
        <w:rPr>
          <w:rFonts w:ascii="Arial" w:hAnsi="Arial" w:cs="Arial"/>
          <w:noProof/>
          <w:sz w:val="22"/>
          <w:lang w:bidi="ar-SA"/>
        </w:rPr>
        <mc:AlternateContent>
          <mc:Choice Requires="wps">
            <w:drawing>
              <wp:anchor distT="0" distB="0" distL="0" distR="0" simplePos="0" relativeHeight="251660288" behindDoc="0" locked="0" layoutInCell="1" allowOverlap="1" wp14:anchorId="30CAF14B" wp14:editId="74979A7E">
                <wp:simplePos x="0" y="0"/>
                <wp:positionH relativeFrom="page">
                  <wp:posOffset>2667635</wp:posOffset>
                </wp:positionH>
                <wp:positionV relativeFrom="paragraph">
                  <wp:posOffset>163195</wp:posOffset>
                </wp:positionV>
                <wp:extent cx="3734435" cy="0"/>
                <wp:effectExtent l="10160" t="8890" r="8255" b="10160"/>
                <wp:wrapTopAndBottom/>
                <wp:docPr id="1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734435" cy="0"/>
                        </a:xfrm>
                        <a:prstGeom prst="line">
                          <a:avLst/>
                        </a:prstGeom>
                        <a:noFill/>
                        <a:ln w="762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89F68CF" id="Line 2" o:spid="_x0000_s1026" style="position:absolute;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10.05pt,12.85pt" to="504.1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9aZsAEAAEgDAAAOAAAAZHJzL2Uyb0RvYy54bWysU8Fu2zAMvQ/YPwi6L3aSrh2MOD2k6y7d&#10;FqDdBzCSbAuTRYFU4uTvJ6lJVmy3YT4Iokg+vfdEr+6PoxMHQ2zRt3I+q6UwXqG2vm/lj5fHD5+k&#10;4Aheg0NvWnkyLO/X79+tptCYBQ7otCGRQDw3U2jlEGNoqorVYEbgGQbjU7JDGiGmkPpKE0wJfXTV&#10;oq5vqwlJB0JlmNPpw2tSrgt+1xkVv3cdmyhcKxO3WFYq6y6v1XoFTU8QBqvONOAfWIxgfbr0CvUA&#10;EcSe7F9Qo1WEjF2cKRwr7DqrTNGQ1MzrP9Q8DxBM0ZLM4XC1if8frPp22PgtZerq6J/DE6qfLDxu&#10;BvC9KQReTiE93DxbVU2Bm2tLDjhsSeymr6hTDewjFheOHY0ZMukTx2L26Wq2OUah0uHybnlzs/wo&#10;hbrkKmgujYE4fjE4irxppbM++wANHJ44ZiLQXEryscdH61x5S+fF1Mq720VdGhid1TmZy5j63caR&#10;OECehvIVVSnztoxw73UBGwzoz+d9BOte9+ly589mZP152LjZoT5t6WJSeq7C8jxaeR7exqX79w+w&#10;/gUAAP//AwBQSwMEFAAGAAgAAAAhAHekXhXdAAAACgEAAA8AAABkcnMvZG93bnJldi54bWxMj8FO&#10;wzAMhu9IvENkJG4sWQRb1TWdgMERJjbEOWu8pqJxqiZrC09PJg5wtP3p9/cX68m1bMA+NJ4UzGcC&#10;GFLlTUO1gvf9800GLERNRreeUMEXBliXlxeFzo0f6Q2HXaxZCqGQawU2xi7nPFQWnQ4z3yGl29H3&#10;Tsc09jU3vR5TuGu5FGLBnW4ofbC6w0eL1efu5BR8L0a74U+vy6394A/Z9mU/SNwodX013a+ARZzi&#10;Hwxn/aQOZXI6+BOZwFoFt1LME6pA3i2BnQEhMgns8LvhZcH/Vyh/AAAA//8DAFBLAQItABQABgAI&#10;AAAAIQC2gziS/gAAAOEBAAATAAAAAAAAAAAAAAAAAAAAAABbQ29udGVudF9UeXBlc10ueG1sUEsB&#10;Ai0AFAAGAAgAAAAhADj9If/WAAAAlAEAAAsAAAAAAAAAAAAAAAAALwEAAF9yZWxzLy5yZWxzUEsB&#10;Ai0AFAAGAAgAAAAhAH171pmwAQAASAMAAA4AAAAAAAAAAAAAAAAALgIAAGRycy9lMm9Eb2MueG1s&#10;UEsBAi0AFAAGAAgAAAAhAHekXhXdAAAACgEAAA8AAAAAAAAAAAAAAAAACgQAAGRycy9kb3ducmV2&#10;LnhtbFBLBQYAAAAABAAEAPMAAAAUBQAAAAA=&#10;" strokeweight=".6pt">
                <w10:wrap type="topAndBottom" anchorx="page"/>
              </v:line>
            </w:pict>
          </mc:Fallback>
        </mc:AlternateContent>
      </w:r>
    </w:p>
    <w:p w14:paraId="244D7CBE" w14:textId="77777777" w:rsidR="006973E4" w:rsidRDefault="006973E4">
      <w:pPr>
        <w:pStyle w:val="BodyText"/>
        <w:spacing w:before="2"/>
        <w:rPr>
          <w:rFonts w:ascii="Arial" w:hAnsi="Arial" w:cs="Arial"/>
          <w:sz w:val="22"/>
        </w:rPr>
      </w:pPr>
    </w:p>
    <w:p w14:paraId="7E30EA2E" w14:textId="77777777" w:rsidR="001E5FBE" w:rsidRDefault="001E5FBE">
      <w:pPr>
        <w:pStyle w:val="BodyText"/>
        <w:spacing w:before="2"/>
        <w:rPr>
          <w:rFonts w:ascii="Arial" w:hAnsi="Arial" w:cs="Arial"/>
          <w:sz w:val="22"/>
        </w:rPr>
      </w:pPr>
    </w:p>
    <w:p w14:paraId="2AF8A184" w14:textId="77777777" w:rsidR="001E5FBE" w:rsidRDefault="001E5FBE">
      <w:pPr>
        <w:pStyle w:val="BodyText"/>
        <w:spacing w:before="2"/>
        <w:rPr>
          <w:rFonts w:ascii="Arial" w:hAnsi="Arial" w:cs="Arial"/>
          <w:sz w:val="22"/>
        </w:rPr>
      </w:pPr>
    </w:p>
    <w:p w14:paraId="3472F7CC" w14:textId="77777777" w:rsidR="001E5FBE" w:rsidRPr="00AC4915" w:rsidRDefault="001E5FBE">
      <w:pPr>
        <w:pStyle w:val="BodyText"/>
        <w:spacing w:before="2"/>
        <w:rPr>
          <w:rFonts w:ascii="Arial" w:hAnsi="Arial" w:cs="Arial"/>
          <w:sz w:val="22"/>
        </w:rPr>
      </w:pPr>
    </w:p>
    <w:sdt>
      <w:sdtPr>
        <w:rPr>
          <w:rFonts w:ascii="TKTypeRegular" w:eastAsia="TKTypeRegular" w:hAnsi="TKTypeRegular" w:cs="TKTypeRegular"/>
          <w:b w:val="0"/>
          <w:sz w:val="22"/>
          <w:szCs w:val="22"/>
          <w:u w:val="none"/>
          <w:lang w:bidi="en-US"/>
        </w:rPr>
        <w:id w:val="-2060771327"/>
        <w:docPartObj>
          <w:docPartGallery w:val="Table of Contents"/>
          <w:docPartUnique/>
        </w:docPartObj>
      </w:sdtPr>
      <w:sdtEndPr>
        <w:rPr>
          <w:bCs/>
          <w:noProof/>
        </w:rPr>
      </w:sdtEndPr>
      <w:sdtContent>
        <w:p w14:paraId="1278FDF9" w14:textId="3A174142" w:rsidR="001E5FBE" w:rsidRDefault="001E5FBE" w:rsidP="001E5FBE">
          <w:pPr>
            <w:pStyle w:val="TOCHeading"/>
          </w:pPr>
          <w:r>
            <w:t>Contents</w:t>
          </w:r>
        </w:p>
        <w:p w14:paraId="40B48971" w14:textId="482C93A1" w:rsidR="00783ABB" w:rsidRDefault="001E5FBE">
          <w:pPr>
            <w:pStyle w:val="TOC1"/>
            <w:tabs>
              <w:tab w:val="left" w:pos="660"/>
              <w:tab w:val="right" w:leader="dot" w:pos="9570"/>
            </w:tabs>
            <w:rPr>
              <w:rFonts w:asciiTheme="minorHAnsi" w:eastAsiaTheme="minorEastAsia" w:hAnsiTheme="minorHAnsi" w:cstheme="minorBidi"/>
              <w:noProof/>
              <w:kern w:val="2"/>
              <w:sz w:val="22"/>
              <w:lang w:bidi="ar-SA"/>
              <w14:ligatures w14:val="standardContextual"/>
            </w:rPr>
          </w:pPr>
          <w:r>
            <w:fldChar w:fldCharType="begin"/>
          </w:r>
          <w:r>
            <w:instrText xml:space="preserve"> TOC \o "1-3" \h \z \u </w:instrText>
          </w:r>
          <w:r>
            <w:fldChar w:fldCharType="separate"/>
          </w:r>
          <w:hyperlink w:anchor="_Toc188002396" w:history="1">
            <w:r w:rsidR="00783ABB" w:rsidRPr="00020411">
              <w:rPr>
                <w:rStyle w:val="Hyperlink"/>
                <w:rFonts w:cs="Times New Roman"/>
                <w:b/>
                <w:bCs/>
                <w:noProof/>
              </w:rPr>
              <w:t>1.0</w:t>
            </w:r>
            <w:r w:rsidR="00783ABB">
              <w:rPr>
                <w:rFonts w:asciiTheme="minorHAnsi" w:eastAsiaTheme="minorEastAsia" w:hAnsiTheme="minorHAnsi" w:cstheme="minorBidi"/>
                <w:noProof/>
                <w:kern w:val="2"/>
                <w:sz w:val="22"/>
                <w:lang w:bidi="ar-SA"/>
                <w14:ligatures w14:val="standardContextual"/>
              </w:rPr>
              <w:tab/>
            </w:r>
            <w:r w:rsidR="00783ABB" w:rsidRPr="00020411">
              <w:rPr>
                <w:rStyle w:val="Hyperlink"/>
                <w:rFonts w:cs="Arial"/>
                <w:b/>
                <w:bCs/>
                <w:noProof/>
              </w:rPr>
              <w:t>OH&amp;S Concept and General</w:t>
            </w:r>
            <w:r w:rsidR="00783ABB" w:rsidRPr="00020411">
              <w:rPr>
                <w:rStyle w:val="Hyperlink"/>
                <w:rFonts w:cs="Arial"/>
                <w:b/>
                <w:bCs/>
                <w:noProof/>
                <w:spacing w:val="-4"/>
              </w:rPr>
              <w:t xml:space="preserve"> </w:t>
            </w:r>
            <w:r w:rsidR="00783ABB" w:rsidRPr="00020411">
              <w:rPr>
                <w:rStyle w:val="Hyperlink"/>
                <w:rFonts w:cs="Arial"/>
                <w:b/>
                <w:bCs/>
                <w:noProof/>
              </w:rPr>
              <w:t>Requirements</w:t>
            </w:r>
            <w:r w:rsidR="00783ABB">
              <w:rPr>
                <w:noProof/>
                <w:webHidden/>
              </w:rPr>
              <w:tab/>
            </w:r>
            <w:r w:rsidR="00783ABB">
              <w:rPr>
                <w:noProof/>
                <w:webHidden/>
              </w:rPr>
              <w:fldChar w:fldCharType="begin"/>
            </w:r>
            <w:r w:rsidR="00783ABB">
              <w:rPr>
                <w:noProof/>
                <w:webHidden/>
              </w:rPr>
              <w:instrText xml:space="preserve"> PAGEREF _Toc188002396 \h </w:instrText>
            </w:r>
            <w:r w:rsidR="00783ABB">
              <w:rPr>
                <w:noProof/>
                <w:webHidden/>
              </w:rPr>
            </w:r>
            <w:r w:rsidR="00783ABB">
              <w:rPr>
                <w:noProof/>
                <w:webHidden/>
              </w:rPr>
              <w:fldChar w:fldCharType="separate"/>
            </w:r>
            <w:r w:rsidR="00783ABB">
              <w:rPr>
                <w:noProof/>
                <w:webHidden/>
              </w:rPr>
              <w:t>2</w:t>
            </w:r>
            <w:r w:rsidR="00783ABB">
              <w:rPr>
                <w:noProof/>
                <w:webHidden/>
              </w:rPr>
              <w:fldChar w:fldCharType="end"/>
            </w:r>
          </w:hyperlink>
        </w:p>
        <w:p w14:paraId="690993E2" w14:textId="5391590B" w:rsidR="00783ABB" w:rsidRDefault="00783ABB">
          <w:pPr>
            <w:pStyle w:val="TOC1"/>
            <w:tabs>
              <w:tab w:val="left" w:pos="660"/>
              <w:tab w:val="right" w:leader="dot" w:pos="9570"/>
            </w:tabs>
            <w:rPr>
              <w:rFonts w:asciiTheme="minorHAnsi" w:eastAsiaTheme="minorEastAsia" w:hAnsiTheme="minorHAnsi" w:cstheme="minorBidi"/>
              <w:noProof/>
              <w:kern w:val="2"/>
              <w:sz w:val="22"/>
              <w:lang w:bidi="ar-SA"/>
              <w14:ligatures w14:val="standardContextual"/>
            </w:rPr>
          </w:pPr>
          <w:hyperlink w:anchor="_Toc188002397" w:history="1">
            <w:r w:rsidRPr="00020411">
              <w:rPr>
                <w:rStyle w:val="Hyperlink"/>
                <w:rFonts w:cs="Times New Roman"/>
                <w:b/>
                <w:bCs/>
                <w:noProof/>
              </w:rPr>
              <w:t>2.0</w:t>
            </w:r>
            <w:r>
              <w:rPr>
                <w:rFonts w:asciiTheme="minorHAnsi" w:eastAsiaTheme="minorEastAsia" w:hAnsiTheme="minorHAnsi" w:cstheme="minorBidi"/>
                <w:noProof/>
                <w:kern w:val="2"/>
                <w:sz w:val="22"/>
                <w:lang w:bidi="ar-SA"/>
                <w14:ligatures w14:val="standardContextual"/>
              </w:rPr>
              <w:tab/>
            </w:r>
            <w:r w:rsidRPr="00020411">
              <w:rPr>
                <w:rStyle w:val="Hyperlink"/>
                <w:rFonts w:cs="Arial"/>
                <w:b/>
                <w:bCs/>
                <w:noProof/>
              </w:rPr>
              <w:t>Responsibilities</w:t>
            </w:r>
            <w:r>
              <w:rPr>
                <w:noProof/>
                <w:webHidden/>
              </w:rPr>
              <w:tab/>
            </w:r>
            <w:r>
              <w:rPr>
                <w:noProof/>
                <w:webHidden/>
              </w:rPr>
              <w:fldChar w:fldCharType="begin"/>
            </w:r>
            <w:r>
              <w:rPr>
                <w:noProof/>
                <w:webHidden/>
              </w:rPr>
              <w:instrText xml:space="preserve"> PAGEREF _Toc188002397 \h </w:instrText>
            </w:r>
            <w:r>
              <w:rPr>
                <w:noProof/>
                <w:webHidden/>
              </w:rPr>
            </w:r>
            <w:r>
              <w:rPr>
                <w:noProof/>
                <w:webHidden/>
              </w:rPr>
              <w:fldChar w:fldCharType="separate"/>
            </w:r>
            <w:r>
              <w:rPr>
                <w:noProof/>
                <w:webHidden/>
              </w:rPr>
              <w:t>3</w:t>
            </w:r>
            <w:r>
              <w:rPr>
                <w:noProof/>
                <w:webHidden/>
              </w:rPr>
              <w:fldChar w:fldCharType="end"/>
            </w:r>
          </w:hyperlink>
        </w:p>
        <w:p w14:paraId="2F7B2B28" w14:textId="10DA82D3" w:rsidR="00783ABB" w:rsidRDefault="00783ABB">
          <w:pPr>
            <w:pStyle w:val="TOC1"/>
            <w:tabs>
              <w:tab w:val="left" w:pos="660"/>
              <w:tab w:val="right" w:leader="dot" w:pos="9570"/>
            </w:tabs>
            <w:rPr>
              <w:rFonts w:asciiTheme="minorHAnsi" w:eastAsiaTheme="minorEastAsia" w:hAnsiTheme="minorHAnsi" w:cstheme="minorBidi"/>
              <w:noProof/>
              <w:kern w:val="2"/>
              <w:sz w:val="22"/>
              <w:lang w:bidi="ar-SA"/>
              <w14:ligatures w14:val="standardContextual"/>
            </w:rPr>
          </w:pPr>
          <w:hyperlink w:anchor="_Toc188002398" w:history="1">
            <w:r w:rsidRPr="00020411">
              <w:rPr>
                <w:rStyle w:val="Hyperlink"/>
                <w:rFonts w:cs="Times New Roman"/>
                <w:b/>
                <w:bCs/>
                <w:noProof/>
              </w:rPr>
              <w:t>3.0</w:t>
            </w:r>
            <w:r>
              <w:rPr>
                <w:rFonts w:asciiTheme="minorHAnsi" w:eastAsiaTheme="minorEastAsia" w:hAnsiTheme="minorHAnsi" w:cstheme="minorBidi"/>
                <w:noProof/>
                <w:kern w:val="2"/>
                <w:sz w:val="22"/>
                <w:lang w:bidi="ar-SA"/>
                <w14:ligatures w14:val="standardContextual"/>
              </w:rPr>
              <w:tab/>
            </w:r>
            <w:r w:rsidRPr="00020411">
              <w:rPr>
                <w:rStyle w:val="Hyperlink"/>
                <w:rFonts w:cs="Arial"/>
                <w:b/>
                <w:bCs/>
                <w:noProof/>
              </w:rPr>
              <w:t>Specific OH&amp;S Requirements</w:t>
            </w:r>
            <w:r>
              <w:rPr>
                <w:noProof/>
                <w:webHidden/>
              </w:rPr>
              <w:tab/>
            </w:r>
            <w:r>
              <w:rPr>
                <w:noProof/>
                <w:webHidden/>
              </w:rPr>
              <w:fldChar w:fldCharType="begin"/>
            </w:r>
            <w:r>
              <w:rPr>
                <w:noProof/>
                <w:webHidden/>
              </w:rPr>
              <w:instrText xml:space="preserve"> PAGEREF _Toc188002398 \h </w:instrText>
            </w:r>
            <w:r>
              <w:rPr>
                <w:noProof/>
                <w:webHidden/>
              </w:rPr>
            </w:r>
            <w:r>
              <w:rPr>
                <w:noProof/>
                <w:webHidden/>
              </w:rPr>
              <w:fldChar w:fldCharType="separate"/>
            </w:r>
            <w:r>
              <w:rPr>
                <w:noProof/>
                <w:webHidden/>
              </w:rPr>
              <w:t>4</w:t>
            </w:r>
            <w:r>
              <w:rPr>
                <w:noProof/>
                <w:webHidden/>
              </w:rPr>
              <w:fldChar w:fldCharType="end"/>
            </w:r>
          </w:hyperlink>
        </w:p>
        <w:p w14:paraId="46B3FDDE" w14:textId="23336025" w:rsidR="001E5FBE" w:rsidRDefault="001E5FBE">
          <w:r>
            <w:rPr>
              <w:b/>
              <w:bCs/>
              <w:noProof/>
            </w:rPr>
            <w:fldChar w:fldCharType="end"/>
          </w:r>
        </w:p>
      </w:sdtContent>
    </w:sdt>
    <w:p w14:paraId="6B835DC2" w14:textId="77777777" w:rsidR="006973E4" w:rsidRDefault="006973E4">
      <w:pPr>
        <w:rPr>
          <w:rFonts w:ascii="Arial" w:hAnsi="Arial" w:cs="Arial"/>
        </w:rPr>
      </w:pPr>
    </w:p>
    <w:p w14:paraId="7D193AFC" w14:textId="77777777" w:rsidR="001E5FBE" w:rsidRPr="00AC4915" w:rsidRDefault="001E5FBE">
      <w:pPr>
        <w:rPr>
          <w:rFonts w:ascii="Arial" w:hAnsi="Arial" w:cs="Arial"/>
        </w:rPr>
        <w:sectPr w:rsidR="001E5FBE" w:rsidRPr="00AC4915">
          <w:headerReference w:type="default" r:id="rId8"/>
          <w:footerReference w:type="default" r:id="rId9"/>
          <w:type w:val="continuous"/>
          <w:pgSz w:w="12240" w:h="15840"/>
          <w:pgMar w:top="1960" w:right="1320" w:bottom="1420" w:left="1340" w:header="219" w:footer="1235" w:gutter="0"/>
          <w:pgNumType w:start="1"/>
          <w:cols w:space="720"/>
        </w:sectPr>
      </w:pPr>
    </w:p>
    <w:p w14:paraId="218C56C3" w14:textId="77777777" w:rsidR="006973E4" w:rsidRPr="001E5FBE" w:rsidRDefault="00015DB0" w:rsidP="001E5FBE">
      <w:pPr>
        <w:widowControl/>
        <w:numPr>
          <w:ilvl w:val="0"/>
          <w:numId w:val="8"/>
        </w:numPr>
        <w:tabs>
          <w:tab w:val="clear" w:pos="720"/>
          <w:tab w:val="left" w:leader="dot" w:pos="8640"/>
        </w:tabs>
        <w:autoSpaceDE/>
        <w:autoSpaceDN/>
        <w:spacing w:before="120" w:after="120"/>
        <w:ind w:left="540" w:hanging="540"/>
        <w:outlineLvl w:val="0"/>
        <w:rPr>
          <w:rFonts w:ascii="Arial" w:hAnsi="Arial" w:cs="Arial"/>
          <w:b/>
          <w:bCs/>
          <w:sz w:val="20"/>
          <w:szCs w:val="20"/>
        </w:rPr>
      </w:pPr>
      <w:bookmarkStart w:id="0" w:name="_Toc188002396"/>
      <w:r w:rsidRPr="001E5FBE">
        <w:rPr>
          <w:rFonts w:ascii="Arial" w:hAnsi="Arial" w:cs="Arial"/>
          <w:b/>
          <w:bCs/>
          <w:sz w:val="20"/>
          <w:szCs w:val="20"/>
        </w:rPr>
        <w:lastRenderedPageBreak/>
        <w:t>OH&amp;S Concept and General</w:t>
      </w:r>
      <w:r w:rsidRPr="001E5FBE">
        <w:rPr>
          <w:rFonts w:ascii="Arial" w:hAnsi="Arial" w:cs="Arial"/>
          <w:b/>
          <w:bCs/>
          <w:spacing w:val="-4"/>
          <w:sz w:val="20"/>
          <w:szCs w:val="20"/>
        </w:rPr>
        <w:t xml:space="preserve"> </w:t>
      </w:r>
      <w:r w:rsidRPr="001E5FBE">
        <w:rPr>
          <w:rFonts w:ascii="Arial" w:hAnsi="Arial" w:cs="Arial"/>
          <w:b/>
          <w:bCs/>
          <w:sz w:val="20"/>
          <w:szCs w:val="20"/>
        </w:rPr>
        <w:t>Requirements</w:t>
      </w:r>
      <w:bookmarkEnd w:id="0"/>
    </w:p>
    <w:p w14:paraId="50CC82CB"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sz w:val="20"/>
          <w:szCs w:val="20"/>
        </w:rPr>
      </w:pPr>
      <w:r w:rsidRPr="001E5FBE">
        <w:rPr>
          <w:rFonts w:ascii="Arial" w:hAnsi="Arial" w:cs="Arial"/>
          <w:b/>
          <w:sz w:val="20"/>
          <w:szCs w:val="20"/>
        </w:rPr>
        <w:t>Occupational Health and Safety</w:t>
      </w:r>
      <w:r w:rsidRPr="001E5FBE">
        <w:rPr>
          <w:rFonts w:ascii="Arial" w:hAnsi="Arial" w:cs="Arial"/>
          <w:b/>
          <w:spacing w:val="-1"/>
          <w:sz w:val="20"/>
          <w:szCs w:val="20"/>
        </w:rPr>
        <w:t xml:space="preserve"> </w:t>
      </w:r>
      <w:r w:rsidRPr="001E5FBE">
        <w:rPr>
          <w:rFonts w:ascii="Arial" w:hAnsi="Arial" w:cs="Arial"/>
          <w:b/>
          <w:sz w:val="20"/>
          <w:szCs w:val="20"/>
        </w:rPr>
        <w:t>Concept</w:t>
      </w:r>
    </w:p>
    <w:p w14:paraId="515A8704"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Contractor’s work or activities at or near the Job Site under the Contract must be executed or implemented in such a way to:</w:t>
      </w:r>
    </w:p>
    <w:p w14:paraId="5E10A64D" w14:textId="183F1F6B" w:rsidR="006973E4" w:rsidRPr="001E5FBE" w:rsidRDefault="00A761DB" w:rsidP="001E5FBE">
      <w:pPr>
        <w:pStyle w:val="ListParagraph"/>
        <w:numPr>
          <w:ilvl w:val="2"/>
          <w:numId w:val="6"/>
        </w:numPr>
        <w:spacing w:before="120" w:after="120"/>
        <w:ind w:left="2250" w:right="121" w:hanging="450"/>
        <w:rPr>
          <w:rFonts w:ascii="Arial" w:hAnsi="Arial" w:cs="Arial"/>
          <w:sz w:val="20"/>
          <w:szCs w:val="20"/>
        </w:rPr>
      </w:pPr>
      <w:r w:rsidRPr="001E5FBE">
        <w:rPr>
          <w:rFonts w:ascii="Arial" w:hAnsi="Arial" w:cs="Arial"/>
          <w:sz w:val="20"/>
          <w:szCs w:val="20"/>
        </w:rPr>
        <w:t>s</w:t>
      </w:r>
      <w:r w:rsidR="00015DB0" w:rsidRPr="001E5FBE">
        <w:rPr>
          <w:rFonts w:ascii="Arial" w:hAnsi="Arial" w:cs="Arial"/>
          <w:sz w:val="20"/>
          <w:szCs w:val="20"/>
        </w:rPr>
        <w:t>afeguard the health and safety of anyone that is, or potentially could be, impacted by Contractor’s work;</w:t>
      </w:r>
      <w:r w:rsidR="00015DB0" w:rsidRPr="001E5FBE">
        <w:rPr>
          <w:rFonts w:ascii="Arial" w:hAnsi="Arial" w:cs="Arial"/>
          <w:spacing w:val="-1"/>
          <w:sz w:val="20"/>
          <w:szCs w:val="20"/>
        </w:rPr>
        <w:t xml:space="preserve"> </w:t>
      </w:r>
      <w:r w:rsidR="00015DB0" w:rsidRPr="001E5FBE">
        <w:rPr>
          <w:rFonts w:ascii="Arial" w:hAnsi="Arial" w:cs="Arial"/>
          <w:sz w:val="20"/>
          <w:szCs w:val="20"/>
        </w:rPr>
        <w:t>and</w:t>
      </w:r>
    </w:p>
    <w:p w14:paraId="3FC8D268" w14:textId="028E9217" w:rsidR="006973E4" w:rsidRPr="001E5FBE" w:rsidRDefault="00A761DB" w:rsidP="001E5FBE">
      <w:pPr>
        <w:pStyle w:val="ListParagraph"/>
        <w:numPr>
          <w:ilvl w:val="2"/>
          <w:numId w:val="6"/>
        </w:numPr>
        <w:spacing w:before="120" w:after="120"/>
        <w:ind w:left="2250" w:right="121" w:hanging="450"/>
        <w:rPr>
          <w:rFonts w:ascii="Arial" w:hAnsi="Arial" w:cs="Arial"/>
          <w:sz w:val="20"/>
          <w:szCs w:val="20"/>
        </w:rPr>
      </w:pPr>
      <w:r w:rsidRPr="001E5FBE">
        <w:rPr>
          <w:rFonts w:ascii="Arial" w:hAnsi="Arial" w:cs="Arial"/>
          <w:sz w:val="20"/>
          <w:szCs w:val="20"/>
        </w:rPr>
        <w:t>t</w:t>
      </w:r>
      <w:r w:rsidR="00015DB0" w:rsidRPr="001E5FBE">
        <w:rPr>
          <w:rFonts w:ascii="Arial" w:hAnsi="Arial" w:cs="Arial"/>
          <w:sz w:val="20"/>
          <w:szCs w:val="20"/>
        </w:rPr>
        <w:t>o protect</w:t>
      </w:r>
      <w:r w:rsidR="00015DB0" w:rsidRPr="001E5FBE">
        <w:rPr>
          <w:rFonts w:ascii="Arial" w:hAnsi="Arial" w:cs="Arial"/>
          <w:spacing w:val="-2"/>
          <w:sz w:val="20"/>
          <w:szCs w:val="20"/>
        </w:rPr>
        <w:t xml:space="preserve"> </w:t>
      </w:r>
      <w:r w:rsidR="00015DB0" w:rsidRPr="001E5FBE">
        <w:rPr>
          <w:rFonts w:ascii="Arial" w:hAnsi="Arial" w:cs="Arial"/>
          <w:sz w:val="20"/>
          <w:szCs w:val="20"/>
        </w:rPr>
        <w:t>property</w:t>
      </w:r>
    </w:p>
    <w:p w14:paraId="1D8B0F09" w14:textId="18691BAB" w:rsidR="00A761DB" w:rsidRPr="001E5FBE" w:rsidRDefault="00A761DB" w:rsidP="001E5FBE">
      <w:pPr>
        <w:pStyle w:val="ListParagraph"/>
        <w:numPr>
          <w:ilvl w:val="2"/>
          <w:numId w:val="6"/>
        </w:numPr>
        <w:spacing w:before="120" w:after="120"/>
        <w:ind w:left="2250" w:right="121" w:hanging="450"/>
        <w:rPr>
          <w:rFonts w:ascii="Arial" w:hAnsi="Arial" w:cs="Arial"/>
          <w:sz w:val="20"/>
          <w:szCs w:val="20"/>
        </w:rPr>
      </w:pPr>
      <w:r w:rsidRPr="001E5FBE">
        <w:rPr>
          <w:rFonts w:ascii="Arial" w:hAnsi="Arial" w:cs="Arial"/>
          <w:sz w:val="20"/>
          <w:szCs w:val="20"/>
        </w:rPr>
        <w:t>with the clear objective to achieve ZERO incidents.</w:t>
      </w:r>
    </w:p>
    <w:p w14:paraId="58061F06" w14:textId="454C75EA"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Contractor shall implement measures and take any actions necessary to prevent injuries, occupational illness and property damage. Contractor shall maintain a safe working environment at all times, taking into consideration the following principles:</w:t>
      </w:r>
    </w:p>
    <w:p w14:paraId="3C37E8BF" w14:textId="3D3A2C7E" w:rsidR="006973E4" w:rsidRPr="001E5FBE" w:rsidRDefault="00015DB0" w:rsidP="001E5FBE">
      <w:pPr>
        <w:pStyle w:val="ListParagraph"/>
        <w:numPr>
          <w:ilvl w:val="0"/>
          <w:numId w:val="5"/>
        </w:numPr>
        <w:spacing w:before="120" w:after="120"/>
        <w:ind w:left="2160" w:hanging="371"/>
        <w:rPr>
          <w:rFonts w:ascii="Arial" w:hAnsi="Arial" w:cs="Arial"/>
          <w:sz w:val="20"/>
          <w:szCs w:val="20"/>
        </w:rPr>
      </w:pPr>
      <w:r w:rsidRPr="001E5FBE">
        <w:rPr>
          <w:rFonts w:ascii="Arial" w:hAnsi="Arial" w:cs="Arial"/>
          <w:sz w:val="20"/>
          <w:szCs w:val="20"/>
        </w:rPr>
        <w:t>Safety and health are core values, not only the highest</w:t>
      </w:r>
      <w:r w:rsidRPr="001E5FBE">
        <w:rPr>
          <w:rFonts w:ascii="Arial" w:hAnsi="Arial" w:cs="Arial"/>
          <w:spacing w:val="-16"/>
          <w:sz w:val="20"/>
          <w:szCs w:val="20"/>
        </w:rPr>
        <w:t xml:space="preserve"> </w:t>
      </w:r>
      <w:r w:rsidR="00A761DB" w:rsidRPr="001E5FBE">
        <w:rPr>
          <w:rFonts w:ascii="Arial" w:hAnsi="Arial" w:cs="Arial"/>
          <w:sz w:val="20"/>
          <w:szCs w:val="20"/>
        </w:rPr>
        <w:t>priority</w:t>
      </w:r>
    </w:p>
    <w:p w14:paraId="47E8C905" w14:textId="7C4376C3" w:rsidR="006973E4" w:rsidRPr="001E5FBE" w:rsidRDefault="00015DB0" w:rsidP="001E5FBE">
      <w:pPr>
        <w:pStyle w:val="ListParagraph"/>
        <w:numPr>
          <w:ilvl w:val="0"/>
          <w:numId w:val="5"/>
        </w:numPr>
        <w:spacing w:before="120" w:after="120"/>
        <w:ind w:left="2160" w:hanging="371"/>
        <w:rPr>
          <w:rFonts w:ascii="Arial" w:hAnsi="Arial" w:cs="Arial"/>
          <w:sz w:val="20"/>
          <w:szCs w:val="20"/>
        </w:rPr>
      </w:pPr>
      <w:r w:rsidRPr="001E5FBE">
        <w:rPr>
          <w:rFonts w:ascii="Arial" w:hAnsi="Arial" w:cs="Arial"/>
          <w:sz w:val="20"/>
          <w:szCs w:val="20"/>
        </w:rPr>
        <w:t>Safety and health must take priority over all work or</w:t>
      </w:r>
      <w:r w:rsidRPr="001E5FBE">
        <w:rPr>
          <w:rFonts w:ascii="Arial" w:hAnsi="Arial" w:cs="Arial"/>
          <w:spacing w:val="-22"/>
          <w:sz w:val="20"/>
          <w:szCs w:val="20"/>
        </w:rPr>
        <w:t xml:space="preserve"> </w:t>
      </w:r>
      <w:r w:rsidR="00A761DB" w:rsidRPr="001E5FBE">
        <w:rPr>
          <w:rFonts w:ascii="Arial" w:hAnsi="Arial" w:cs="Arial"/>
          <w:sz w:val="20"/>
          <w:szCs w:val="20"/>
        </w:rPr>
        <w:t>activities</w:t>
      </w:r>
    </w:p>
    <w:p w14:paraId="4874924B" w14:textId="5EFE90F7" w:rsidR="006973E4" w:rsidRPr="001E5FBE" w:rsidRDefault="00015DB0" w:rsidP="001E5FBE">
      <w:pPr>
        <w:pStyle w:val="ListParagraph"/>
        <w:numPr>
          <w:ilvl w:val="0"/>
          <w:numId w:val="5"/>
        </w:numPr>
        <w:spacing w:before="120" w:after="120"/>
        <w:ind w:left="2160" w:hanging="371"/>
        <w:rPr>
          <w:rFonts w:ascii="Arial" w:hAnsi="Arial" w:cs="Arial"/>
          <w:sz w:val="20"/>
          <w:szCs w:val="20"/>
        </w:rPr>
      </w:pPr>
      <w:r w:rsidRPr="001E5FBE">
        <w:rPr>
          <w:rFonts w:ascii="Arial" w:hAnsi="Arial" w:cs="Arial"/>
          <w:sz w:val="20"/>
          <w:szCs w:val="20"/>
        </w:rPr>
        <w:t>All incidents can be prevented and therefore</w:t>
      </w:r>
      <w:r w:rsidRPr="001E5FBE">
        <w:rPr>
          <w:rFonts w:ascii="Arial" w:hAnsi="Arial" w:cs="Arial"/>
          <w:spacing w:val="-11"/>
          <w:sz w:val="20"/>
          <w:szCs w:val="20"/>
        </w:rPr>
        <w:t xml:space="preserve"> </w:t>
      </w:r>
      <w:r w:rsidR="00A761DB" w:rsidRPr="001E5FBE">
        <w:rPr>
          <w:rFonts w:ascii="Arial" w:hAnsi="Arial" w:cs="Arial"/>
          <w:sz w:val="20"/>
          <w:szCs w:val="20"/>
        </w:rPr>
        <w:t>avoided</w:t>
      </w:r>
    </w:p>
    <w:p w14:paraId="667CE6D2"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sz w:val="20"/>
          <w:szCs w:val="20"/>
        </w:rPr>
      </w:pPr>
      <w:r w:rsidRPr="001E5FBE">
        <w:rPr>
          <w:rFonts w:ascii="Arial" w:hAnsi="Arial" w:cs="Arial"/>
          <w:b/>
          <w:sz w:val="20"/>
          <w:szCs w:val="20"/>
        </w:rPr>
        <w:t>General</w:t>
      </w:r>
      <w:r w:rsidRPr="001E5FBE">
        <w:rPr>
          <w:rFonts w:ascii="Arial" w:hAnsi="Arial" w:cs="Arial"/>
          <w:b/>
          <w:spacing w:val="-1"/>
          <w:sz w:val="20"/>
          <w:szCs w:val="20"/>
        </w:rPr>
        <w:t xml:space="preserve"> </w:t>
      </w:r>
      <w:r w:rsidRPr="001E5FBE">
        <w:rPr>
          <w:rFonts w:ascii="Arial" w:hAnsi="Arial" w:cs="Arial"/>
          <w:b/>
          <w:sz w:val="20"/>
          <w:szCs w:val="20"/>
        </w:rPr>
        <w:t>Requirements</w:t>
      </w:r>
    </w:p>
    <w:p w14:paraId="6A1D16F9" w14:textId="4DBE3EA5"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 xml:space="preserve">AM/NS Calvert LLC is referred to herein as “Owner.” Contractor shall fully comply with the requirements set forth in </w:t>
      </w:r>
      <w:bookmarkStart w:id="1" w:name="_Hlk89885676"/>
      <w:r w:rsidR="00A46618" w:rsidRPr="001E5FBE">
        <w:rPr>
          <w:rFonts w:ascii="Arial" w:hAnsi="Arial" w:cs="Arial"/>
          <w:sz w:val="20"/>
          <w:szCs w:val="20"/>
        </w:rPr>
        <w:t>these Occupational Health and Safety Requirements</w:t>
      </w:r>
      <w:bookmarkEnd w:id="1"/>
      <w:r w:rsidR="00A46618" w:rsidRPr="001E5FBE">
        <w:rPr>
          <w:rFonts w:ascii="Arial" w:hAnsi="Arial" w:cs="Arial"/>
          <w:sz w:val="20"/>
          <w:szCs w:val="20"/>
        </w:rPr>
        <w:t xml:space="preserve"> and Owner’s </w:t>
      </w:r>
      <w:r w:rsidRPr="001E5FBE">
        <w:rPr>
          <w:rFonts w:ascii="Arial" w:hAnsi="Arial" w:cs="Arial"/>
          <w:sz w:val="20"/>
          <w:szCs w:val="20"/>
        </w:rPr>
        <w:t xml:space="preserve">Contractor Safety &amp; Health Field Manual, all of which are subject to change or amendment from time to time, and with all federal, state and local statutes, regulations and standards regarding occupational health and safety which are applicable to the Job Site during the performance of the Contract.  In the case of a conflict between the requirements in </w:t>
      </w:r>
      <w:r w:rsidR="00D9247A" w:rsidRPr="001E5FBE">
        <w:rPr>
          <w:rFonts w:ascii="Arial" w:hAnsi="Arial" w:cs="Arial"/>
          <w:sz w:val="20"/>
          <w:szCs w:val="20"/>
        </w:rPr>
        <w:t>these Occupational Health and Safety Requirements</w:t>
      </w:r>
      <w:r w:rsidRPr="001E5FBE">
        <w:rPr>
          <w:rFonts w:ascii="Arial" w:hAnsi="Arial" w:cs="Arial"/>
          <w:sz w:val="20"/>
          <w:szCs w:val="20"/>
        </w:rPr>
        <w:t xml:space="preserve"> and/or </w:t>
      </w:r>
      <w:r w:rsidR="00D9247A" w:rsidRPr="001E5FBE">
        <w:rPr>
          <w:rFonts w:ascii="Arial" w:hAnsi="Arial" w:cs="Arial"/>
          <w:sz w:val="20"/>
          <w:szCs w:val="20"/>
        </w:rPr>
        <w:t xml:space="preserve">Owner’s </w:t>
      </w:r>
      <w:r w:rsidRPr="001E5FBE">
        <w:rPr>
          <w:rFonts w:ascii="Arial" w:hAnsi="Arial" w:cs="Arial"/>
          <w:sz w:val="20"/>
          <w:szCs w:val="20"/>
        </w:rPr>
        <w:t>Contractor Safety &amp; Health Field Manual and the laws and regulations applicable to the Job Site, the more stringent shall be</w:t>
      </w:r>
      <w:r w:rsidRPr="001E5FBE">
        <w:rPr>
          <w:rFonts w:ascii="Arial" w:hAnsi="Arial" w:cs="Arial"/>
          <w:spacing w:val="-9"/>
          <w:sz w:val="20"/>
          <w:szCs w:val="20"/>
        </w:rPr>
        <w:t xml:space="preserve"> </w:t>
      </w:r>
      <w:r w:rsidRPr="001E5FBE">
        <w:rPr>
          <w:rFonts w:ascii="Arial" w:hAnsi="Arial" w:cs="Arial"/>
          <w:sz w:val="20"/>
          <w:szCs w:val="20"/>
        </w:rPr>
        <w:t>required.</w:t>
      </w:r>
    </w:p>
    <w:p w14:paraId="235C94E1" w14:textId="2329195E"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Before the start of the work or activities und</w:t>
      </w:r>
      <w:r w:rsidR="00A761DB" w:rsidRPr="001E5FBE">
        <w:rPr>
          <w:rFonts w:ascii="Arial" w:hAnsi="Arial" w:cs="Arial"/>
          <w:sz w:val="20"/>
          <w:szCs w:val="20"/>
        </w:rPr>
        <w:t>er the Contract at the Job Site:</w:t>
      </w:r>
    </w:p>
    <w:p w14:paraId="31C82F84" w14:textId="2F1C41AE" w:rsidR="006973E4" w:rsidRPr="001E5FBE" w:rsidRDefault="00015DB0" w:rsidP="001E5FBE">
      <w:pPr>
        <w:widowControl/>
        <w:numPr>
          <w:ilvl w:val="3"/>
          <w:numId w:val="8"/>
        </w:numPr>
        <w:tabs>
          <w:tab w:val="clear" w:pos="2304"/>
        </w:tabs>
        <w:autoSpaceDE/>
        <w:autoSpaceDN/>
        <w:spacing w:before="120" w:after="120"/>
        <w:ind w:left="2700"/>
        <w:rPr>
          <w:rFonts w:ascii="Arial" w:hAnsi="Arial" w:cs="Arial"/>
          <w:sz w:val="20"/>
          <w:szCs w:val="20"/>
        </w:rPr>
      </w:pPr>
      <w:r w:rsidRPr="001E5FBE">
        <w:rPr>
          <w:rFonts w:ascii="Arial" w:hAnsi="Arial" w:cs="Arial"/>
          <w:sz w:val="20"/>
          <w:szCs w:val="20"/>
        </w:rPr>
        <w:t>Contractor shall meet with Owner and present its safety management system and Contractor's implementation and methodologies to be established at the Job Site in order to achieve excellence in safety performance (including an overview of Contractor’s past safety philosophies and</w:t>
      </w:r>
      <w:r w:rsidRPr="001E5FBE">
        <w:rPr>
          <w:rFonts w:ascii="Arial" w:hAnsi="Arial" w:cs="Arial"/>
          <w:spacing w:val="-5"/>
          <w:sz w:val="20"/>
          <w:szCs w:val="20"/>
        </w:rPr>
        <w:t xml:space="preserve"> </w:t>
      </w:r>
      <w:r w:rsidRPr="001E5FBE">
        <w:rPr>
          <w:rFonts w:ascii="Arial" w:hAnsi="Arial" w:cs="Arial"/>
          <w:sz w:val="20"/>
          <w:szCs w:val="20"/>
        </w:rPr>
        <w:t>performance), and</w:t>
      </w:r>
    </w:p>
    <w:p w14:paraId="67D3A222" w14:textId="7699F230" w:rsidR="006973E4" w:rsidRPr="001E5FBE" w:rsidRDefault="00015DB0" w:rsidP="001E5FBE">
      <w:pPr>
        <w:widowControl/>
        <w:numPr>
          <w:ilvl w:val="3"/>
          <w:numId w:val="8"/>
        </w:numPr>
        <w:tabs>
          <w:tab w:val="clear" w:pos="2304"/>
        </w:tabs>
        <w:autoSpaceDE/>
        <w:autoSpaceDN/>
        <w:spacing w:before="120" w:after="120"/>
        <w:ind w:left="2700"/>
        <w:rPr>
          <w:rFonts w:ascii="Arial" w:hAnsi="Arial" w:cs="Arial"/>
          <w:sz w:val="20"/>
          <w:szCs w:val="20"/>
        </w:rPr>
      </w:pPr>
      <w:r w:rsidRPr="001E5FBE">
        <w:rPr>
          <w:rFonts w:ascii="Arial" w:hAnsi="Arial" w:cs="Arial"/>
          <w:sz w:val="20"/>
          <w:szCs w:val="20"/>
        </w:rPr>
        <w:t>Meet ISNetworld pre-qualification requirements</w:t>
      </w:r>
      <w:r w:rsidR="00A761DB" w:rsidRPr="001E5FBE">
        <w:rPr>
          <w:rFonts w:ascii="Arial" w:hAnsi="Arial" w:cs="Arial"/>
          <w:sz w:val="20"/>
          <w:szCs w:val="20"/>
        </w:rPr>
        <w:t>.</w:t>
      </w:r>
      <w:r w:rsidRPr="001E5FBE">
        <w:rPr>
          <w:rFonts w:ascii="Arial" w:hAnsi="Arial" w:cs="Arial"/>
          <w:sz w:val="20"/>
          <w:szCs w:val="20"/>
        </w:rPr>
        <w:t xml:space="preserve"> </w:t>
      </w:r>
    </w:p>
    <w:p w14:paraId="3F7F607C" w14:textId="6A107106"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Contractor must comply with, at a minimum, the standards established by law and the Contract.</w:t>
      </w:r>
    </w:p>
    <w:p w14:paraId="07DAEF7B" w14:textId="328D7A27" w:rsidR="003418E5"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Prior to performing any work or activities at the Job Site, Contractor must have a policy and controls implemented to provide and maintain a drug</w:t>
      </w:r>
      <w:r w:rsidR="00F052EE" w:rsidRPr="001E5FBE">
        <w:rPr>
          <w:rFonts w:ascii="Arial" w:hAnsi="Arial" w:cs="Arial"/>
          <w:sz w:val="20"/>
          <w:szCs w:val="20"/>
        </w:rPr>
        <w:t>-</w:t>
      </w:r>
      <w:r w:rsidRPr="001E5FBE">
        <w:rPr>
          <w:rFonts w:ascii="Arial" w:hAnsi="Arial" w:cs="Arial"/>
          <w:sz w:val="20"/>
          <w:szCs w:val="20"/>
        </w:rPr>
        <w:t>free environment.  Additionally, Contractor must ensure its employees while on the Job Site are not under the influence of alcohol or drugs. The possession of illegal or controlled substances and alcohol products are strictly prohibited on Owner's property, including all parking areas.</w:t>
      </w:r>
    </w:p>
    <w:p w14:paraId="76A2553B"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sz w:val="20"/>
          <w:szCs w:val="20"/>
        </w:rPr>
      </w:pPr>
      <w:r w:rsidRPr="001E5FBE">
        <w:rPr>
          <w:rFonts w:ascii="Arial" w:hAnsi="Arial" w:cs="Arial"/>
          <w:b/>
          <w:sz w:val="20"/>
          <w:szCs w:val="20"/>
        </w:rPr>
        <w:t>ISNET</w:t>
      </w:r>
      <w:r w:rsidRPr="001E5FBE">
        <w:rPr>
          <w:rFonts w:ascii="Arial" w:hAnsi="Arial" w:cs="Arial"/>
          <w:b/>
          <w:spacing w:val="-2"/>
          <w:sz w:val="20"/>
          <w:szCs w:val="20"/>
        </w:rPr>
        <w:t xml:space="preserve"> </w:t>
      </w:r>
      <w:r w:rsidRPr="001E5FBE">
        <w:rPr>
          <w:rFonts w:ascii="Arial" w:hAnsi="Arial" w:cs="Arial"/>
          <w:b/>
          <w:sz w:val="20"/>
          <w:szCs w:val="20"/>
        </w:rPr>
        <w:t>Requirement</w:t>
      </w:r>
    </w:p>
    <w:p w14:paraId="19597535" w14:textId="774C3FCB"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 xml:space="preserve">Contractor agrees to maintain, at Contractor's expense, a subscription with ISNetworld (www.ISNetworld.com) for the duration of the Contract. Contractor shall also furnish </w:t>
      </w:r>
      <w:r w:rsidRPr="001E5FBE">
        <w:rPr>
          <w:rFonts w:ascii="Arial" w:hAnsi="Arial" w:cs="Arial"/>
          <w:sz w:val="20"/>
          <w:szCs w:val="20"/>
        </w:rPr>
        <w:lastRenderedPageBreak/>
        <w:t>ISNetworld with any information requested by ISNetworld in</w:t>
      </w:r>
      <w:r w:rsidR="00F052EE" w:rsidRPr="001E5FBE">
        <w:rPr>
          <w:rFonts w:ascii="Arial" w:hAnsi="Arial" w:cs="Arial"/>
          <w:sz w:val="20"/>
          <w:szCs w:val="20"/>
        </w:rPr>
        <w:t xml:space="preserve"> </w:t>
      </w:r>
      <w:r w:rsidRPr="001E5FBE">
        <w:rPr>
          <w:rFonts w:ascii="Arial" w:hAnsi="Arial" w:cs="Arial"/>
          <w:sz w:val="20"/>
          <w:szCs w:val="20"/>
        </w:rPr>
        <w:t>connection with ISNetworld's evaluation of the Contractor.</w:t>
      </w:r>
    </w:p>
    <w:p w14:paraId="4305416B"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In the event that Contractor's ISNetworld rating falls below an A or B, Contractor shall promptly take all steps necessary to improve the rating so that an A is achieved and maintained. If the Contractor does not improve such rating to an A or B within 30 days after the issuance of the rating by ISNetworld, Contractor may be deemed by Owner, in its discretion, to be in material breach of the</w:t>
      </w:r>
      <w:r w:rsidRPr="001E5FBE">
        <w:rPr>
          <w:rFonts w:ascii="Arial" w:hAnsi="Arial" w:cs="Arial"/>
          <w:spacing w:val="-8"/>
          <w:sz w:val="20"/>
          <w:szCs w:val="20"/>
        </w:rPr>
        <w:t xml:space="preserve"> </w:t>
      </w:r>
      <w:r w:rsidRPr="001E5FBE">
        <w:rPr>
          <w:rFonts w:ascii="Arial" w:hAnsi="Arial" w:cs="Arial"/>
          <w:sz w:val="20"/>
          <w:szCs w:val="20"/>
        </w:rPr>
        <w:t>Contract.</w:t>
      </w:r>
    </w:p>
    <w:p w14:paraId="3FD5FDB1" w14:textId="60EBB93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 xml:space="preserve">Owner makes no warranties or representations about the quality of services performed and provided by ISNetworld. Owner's use of ISNetworld shall not constitute or be construed as Owner assuming responsibility or liability for safety under the Contract or at </w:t>
      </w:r>
      <w:r w:rsidR="002B5A7E" w:rsidRPr="001E5FBE">
        <w:rPr>
          <w:rFonts w:ascii="Arial" w:hAnsi="Arial" w:cs="Arial"/>
          <w:sz w:val="20"/>
          <w:szCs w:val="20"/>
        </w:rPr>
        <w:t>law and</w:t>
      </w:r>
      <w:r w:rsidRPr="001E5FBE">
        <w:rPr>
          <w:rFonts w:ascii="Arial" w:hAnsi="Arial" w:cs="Arial"/>
          <w:sz w:val="20"/>
          <w:szCs w:val="20"/>
        </w:rPr>
        <w:t xml:space="preserve"> does not relieve Contractor from full compliance with its legal and contractual obligations.</w:t>
      </w:r>
      <w:r w:rsidR="00F052EE" w:rsidRPr="001E5FBE">
        <w:rPr>
          <w:rFonts w:ascii="Arial" w:hAnsi="Arial" w:cs="Arial"/>
          <w:sz w:val="20"/>
          <w:szCs w:val="20"/>
        </w:rPr>
        <w:t xml:space="preserve"> </w:t>
      </w:r>
      <w:r w:rsidRPr="001E5FBE">
        <w:rPr>
          <w:rFonts w:ascii="Arial" w:hAnsi="Arial" w:cs="Arial"/>
          <w:sz w:val="20"/>
          <w:szCs w:val="20"/>
        </w:rPr>
        <w:t>ISNetworld is an independent contractor, and any acts or omissions by ISNetworld shall not be considered an act or omission of Owner. ISNetworld is not an agent of the Owner.</w:t>
      </w:r>
    </w:p>
    <w:p w14:paraId="2D6167C7" w14:textId="77777777" w:rsidR="006973E4" w:rsidRPr="001E5FBE" w:rsidRDefault="00015DB0" w:rsidP="001E5FBE">
      <w:pPr>
        <w:widowControl/>
        <w:numPr>
          <w:ilvl w:val="0"/>
          <w:numId w:val="8"/>
        </w:numPr>
        <w:tabs>
          <w:tab w:val="clear" w:pos="720"/>
          <w:tab w:val="left" w:leader="dot" w:pos="8640"/>
        </w:tabs>
        <w:autoSpaceDE/>
        <w:autoSpaceDN/>
        <w:spacing w:before="120" w:after="120"/>
        <w:ind w:left="720" w:hanging="720"/>
        <w:outlineLvl w:val="0"/>
        <w:rPr>
          <w:rFonts w:ascii="Arial" w:hAnsi="Arial" w:cs="Arial"/>
          <w:b/>
          <w:bCs/>
          <w:sz w:val="20"/>
          <w:szCs w:val="20"/>
        </w:rPr>
      </w:pPr>
      <w:bookmarkStart w:id="2" w:name="_Toc188002397"/>
      <w:r w:rsidRPr="001E5FBE">
        <w:rPr>
          <w:rFonts w:ascii="Arial" w:hAnsi="Arial" w:cs="Arial"/>
          <w:b/>
          <w:bCs/>
          <w:sz w:val="20"/>
          <w:szCs w:val="20"/>
        </w:rPr>
        <w:t>Responsibilities</w:t>
      </w:r>
      <w:bookmarkEnd w:id="2"/>
    </w:p>
    <w:p w14:paraId="327FA672"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sz w:val="20"/>
          <w:szCs w:val="20"/>
        </w:rPr>
      </w:pPr>
      <w:r w:rsidRPr="001E5FBE">
        <w:rPr>
          <w:rFonts w:ascii="Arial" w:hAnsi="Arial" w:cs="Arial"/>
          <w:sz w:val="20"/>
          <w:szCs w:val="20"/>
        </w:rPr>
        <w:t>Contractor is responsible for carrying out the supervision and the performance of the work and services under the Contract, having the highest regard for occupational health and safety at the Job Site, or in the vicinity of the Job Site following the concepts indicated in 1.1</w:t>
      </w:r>
      <w:r w:rsidRPr="001E5FBE">
        <w:rPr>
          <w:rFonts w:ascii="Arial" w:hAnsi="Arial" w:cs="Arial"/>
          <w:spacing w:val="-5"/>
          <w:sz w:val="20"/>
          <w:szCs w:val="20"/>
        </w:rPr>
        <w:t xml:space="preserve"> </w:t>
      </w:r>
      <w:r w:rsidRPr="001E5FBE">
        <w:rPr>
          <w:rFonts w:ascii="Arial" w:hAnsi="Arial" w:cs="Arial"/>
          <w:sz w:val="20"/>
          <w:szCs w:val="20"/>
        </w:rPr>
        <w:t>above.</w:t>
      </w:r>
    </w:p>
    <w:p w14:paraId="2531CD09" w14:textId="16761D88"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sz w:val="20"/>
          <w:szCs w:val="20"/>
        </w:rPr>
      </w:pPr>
      <w:r w:rsidRPr="001E5FBE">
        <w:rPr>
          <w:rFonts w:ascii="Arial" w:hAnsi="Arial" w:cs="Arial"/>
          <w:sz w:val="20"/>
          <w:szCs w:val="20"/>
        </w:rPr>
        <w:t>Contractor shall be responsible for ensuring that all of its agents, Subcontractors and employees fully implement and comply with the requirements herein contained.</w:t>
      </w:r>
      <w:r w:rsidR="00F052EE" w:rsidRPr="001E5FBE">
        <w:rPr>
          <w:rFonts w:ascii="Arial" w:hAnsi="Arial" w:cs="Arial"/>
          <w:sz w:val="20"/>
          <w:szCs w:val="20"/>
        </w:rPr>
        <w:t xml:space="preserve"> </w:t>
      </w:r>
      <w:r w:rsidRPr="001E5FBE">
        <w:rPr>
          <w:rFonts w:ascii="Arial" w:hAnsi="Arial" w:cs="Arial"/>
          <w:sz w:val="20"/>
          <w:szCs w:val="20"/>
        </w:rPr>
        <w:t xml:space="preserve">Therefore, when Contractor or its employees </w:t>
      </w:r>
      <w:r w:rsidRPr="001E5FBE">
        <w:rPr>
          <w:rFonts w:ascii="Arial" w:hAnsi="Arial" w:cs="Arial"/>
          <w:spacing w:val="2"/>
          <w:sz w:val="20"/>
          <w:szCs w:val="20"/>
        </w:rPr>
        <w:t xml:space="preserve">or </w:t>
      </w:r>
      <w:r w:rsidRPr="001E5FBE">
        <w:rPr>
          <w:rFonts w:ascii="Arial" w:hAnsi="Arial" w:cs="Arial"/>
          <w:sz w:val="20"/>
          <w:szCs w:val="20"/>
        </w:rPr>
        <w:t xml:space="preserve">personnel are mentioned in </w:t>
      </w:r>
      <w:r w:rsidR="00D9247A" w:rsidRPr="001E5FBE">
        <w:rPr>
          <w:rFonts w:ascii="Arial" w:hAnsi="Arial" w:cs="Arial"/>
          <w:sz w:val="20"/>
          <w:szCs w:val="20"/>
        </w:rPr>
        <w:t>these Occupational Health and Safety Requirements,</w:t>
      </w:r>
      <w:r w:rsidRPr="001E5FBE">
        <w:rPr>
          <w:rFonts w:ascii="Arial" w:hAnsi="Arial" w:cs="Arial"/>
          <w:sz w:val="20"/>
          <w:szCs w:val="20"/>
        </w:rPr>
        <w:t xml:space="preserve"> that reference shall include Contractor's agents, Subcontractors and all associated personnel as</w:t>
      </w:r>
      <w:r w:rsidRPr="001E5FBE">
        <w:rPr>
          <w:rFonts w:ascii="Arial" w:hAnsi="Arial" w:cs="Arial"/>
          <w:spacing w:val="-15"/>
          <w:sz w:val="20"/>
          <w:szCs w:val="20"/>
        </w:rPr>
        <w:t xml:space="preserve"> </w:t>
      </w:r>
      <w:r w:rsidRPr="001E5FBE">
        <w:rPr>
          <w:rFonts w:ascii="Arial" w:hAnsi="Arial" w:cs="Arial"/>
          <w:sz w:val="20"/>
          <w:szCs w:val="20"/>
        </w:rPr>
        <w:t>well.</w:t>
      </w:r>
    </w:p>
    <w:p w14:paraId="74307782"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sz w:val="20"/>
          <w:szCs w:val="20"/>
        </w:rPr>
      </w:pPr>
      <w:r w:rsidRPr="001E5FBE">
        <w:rPr>
          <w:rFonts w:ascii="Arial" w:hAnsi="Arial" w:cs="Arial"/>
          <w:b/>
          <w:sz w:val="20"/>
          <w:szCs w:val="20"/>
        </w:rPr>
        <w:t>Contractor shall be responsible</w:t>
      </w:r>
      <w:r w:rsidRPr="001E5FBE">
        <w:rPr>
          <w:rFonts w:ascii="Arial" w:hAnsi="Arial" w:cs="Arial"/>
          <w:b/>
          <w:spacing w:val="-6"/>
          <w:sz w:val="20"/>
          <w:szCs w:val="20"/>
        </w:rPr>
        <w:t xml:space="preserve"> </w:t>
      </w:r>
      <w:r w:rsidRPr="001E5FBE">
        <w:rPr>
          <w:rFonts w:ascii="Arial" w:hAnsi="Arial" w:cs="Arial"/>
          <w:b/>
          <w:sz w:val="20"/>
          <w:szCs w:val="20"/>
        </w:rPr>
        <w:t>to:</w:t>
      </w:r>
    </w:p>
    <w:p w14:paraId="110C3A1F" w14:textId="3BB5CFB2" w:rsidR="006973E4" w:rsidRPr="001E5FBE" w:rsidRDefault="00015DB0" w:rsidP="001E5FBE">
      <w:pPr>
        <w:pStyle w:val="ListParagraph"/>
        <w:numPr>
          <w:ilvl w:val="2"/>
          <w:numId w:val="4"/>
        </w:numPr>
        <w:tabs>
          <w:tab w:val="left" w:pos="1530"/>
        </w:tabs>
        <w:spacing w:before="120" w:after="120"/>
        <w:ind w:left="1530" w:right="114" w:hanging="360"/>
        <w:jc w:val="left"/>
        <w:rPr>
          <w:rFonts w:ascii="Arial" w:hAnsi="Arial" w:cs="Arial"/>
          <w:sz w:val="20"/>
          <w:szCs w:val="20"/>
        </w:rPr>
      </w:pPr>
      <w:r w:rsidRPr="001E5FBE">
        <w:rPr>
          <w:rFonts w:ascii="Arial" w:hAnsi="Arial" w:cs="Arial"/>
          <w:sz w:val="20"/>
          <w:szCs w:val="20"/>
        </w:rPr>
        <w:t>Ensure compliance and strict observance of (i) all applicable federal, state and local safety rules and regulations; and (ii) all the Owner’s Job Site requirements, procedures and directives. This includes applicable rules and regulations of the Occupational Safety and Health Administration (OSHA), the Environmental Protection Agency (EPA), and any other local, state, or federal agencies having jurisdiction over and which are applicable to the Job Site.</w:t>
      </w:r>
    </w:p>
    <w:p w14:paraId="1D1E7934" w14:textId="48EDBDEC" w:rsidR="006973E4" w:rsidRPr="001E5FBE" w:rsidRDefault="00015DB0" w:rsidP="001E5FBE">
      <w:pPr>
        <w:pStyle w:val="ListParagraph"/>
        <w:numPr>
          <w:ilvl w:val="2"/>
          <w:numId w:val="4"/>
        </w:numPr>
        <w:tabs>
          <w:tab w:val="left" w:pos="1530"/>
        </w:tabs>
        <w:spacing w:before="120" w:after="120"/>
        <w:ind w:left="1530" w:right="120" w:hanging="360"/>
        <w:jc w:val="left"/>
        <w:rPr>
          <w:rFonts w:ascii="Arial" w:hAnsi="Arial" w:cs="Arial"/>
          <w:sz w:val="20"/>
          <w:szCs w:val="20"/>
        </w:rPr>
      </w:pPr>
      <w:r w:rsidRPr="001E5FBE">
        <w:rPr>
          <w:rFonts w:ascii="Arial" w:hAnsi="Arial" w:cs="Arial"/>
          <w:sz w:val="20"/>
          <w:szCs w:val="20"/>
        </w:rPr>
        <w:t>Create and issue documentation which sets realistic job duration(s) and identifies relevant safety plans and work method statements.</w:t>
      </w:r>
    </w:p>
    <w:p w14:paraId="20F6F3DE" w14:textId="2955EC79" w:rsidR="00F052EE" w:rsidRPr="001E5FBE" w:rsidRDefault="00015DB0" w:rsidP="001E5FBE">
      <w:pPr>
        <w:pStyle w:val="ListParagraph"/>
        <w:numPr>
          <w:ilvl w:val="2"/>
          <w:numId w:val="4"/>
        </w:numPr>
        <w:tabs>
          <w:tab w:val="left" w:pos="1530"/>
        </w:tabs>
        <w:spacing w:before="120" w:after="120"/>
        <w:ind w:hanging="1091"/>
        <w:rPr>
          <w:rFonts w:ascii="Arial" w:hAnsi="Arial" w:cs="Arial"/>
          <w:sz w:val="20"/>
          <w:szCs w:val="20"/>
        </w:rPr>
      </w:pPr>
      <w:r w:rsidRPr="001E5FBE">
        <w:rPr>
          <w:rFonts w:ascii="Arial" w:hAnsi="Arial" w:cs="Arial"/>
          <w:sz w:val="20"/>
          <w:szCs w:val="20"/>
        </w:rPr>
        <w:t>Conduct frequent inspections at the Job Site to</w:t>
      </w:r>
      <w:r w:rsidRPr="001E5FBE">
        <w:rPr>
          <w:rFonts w:ascii="Arial" w:hAnsi="Arial" w:cs="Arial"/>
          <w:spacing w:val="-11"/>
          <w:sz w:val="20"/>
          <w:szCs w:val="20"/>
        </w:rPr>
        <w:t xml:space="preserve"> </w:t>
      </w:r>
      <w:r w:rsidRPr="001E5FBE">
        <w:rPr>
          <w:rFonts w:ascii="Arial" w:hAnsi="Arial" w:cs="Arial"/>
          <w:sz w:val="20"/>
          <w:szCs w:val="20"/>
        </w:rPr>
        <w:t>ensure:</w:t>
      </w:r>
    </w:p>
    <w:p w14:paraId="220F3177" w14:textId="77777777" w:rsidR="006973E4" w:rsidRPr="001E5FBE" w:rsidRDefault="00015DB0" w:rsidP="00217FF8">
      <w:pPr>
        <w:pStyle w:val="ListParagraph"/>
        <w:numPr>
          <w:ilvl w:val="2"/>
          <w:numId w:val="17"/>
        </w:numPr>
        <w:tabs>
          <w:tab w:val="left" w:pos="1980"/>
        </w:tabs>
        <w:spacing w:before="120" w:after="120"/>
        <w:jc w:val="left"/>
        <w:rPr>
          <w:rFonts w:ascii="Arial" w:hAnsi="Arial" w:cs="Arial"/>
          <w:sz w:val="20"/>
          <w:szCs w:val="20"/>
        </w:rPr>
      </w:pPr>
      <w:r w:rsidRPr="001E5FBE">
        <w:rPr>
          <w:rFonts w:ascii="Arial" w:hAnsi="Arial" w:cs="Arial"/>
          <w:sz w:val="20"/>
          <w:szCs w:val="20"/>
        </w:rPr>
        <w:t>Hazards are appropriately identified, communicated and</w:t>
      </w:r>
      <w:r w:rsidRPr="001E5FBE">
        <w:rPr>
          <w:rFonts w:ascii="Arial" w:hAnsi="Arial" w:cs="Arial"/>
          <w:spacing w:val="-16"/>
          <w:sz w:val="20"/>
          <w:szCs w:val="20"/>
        </w:rPr>
        <w:t xml:space="preserve"> </w:t>
      </w:r>
      <w:r w:rsidRPr="001E5FBE">
        <w:rPr>
          <w:rFonts w:ascii="Arial" w:hAnsi="Arial" w:cs="Arial"/>
          <w:sz w:val="20"/>
          <w:szCs w:val="20"/>
        </w:rPr>
        <w:t>corrected.</w:t>
      </w:r>
    </w:p>
    <w:p w14:paraId="3BE96CDC" w14:textId="77777777" w:rsidR="006973E4" w:rsidRPr="001E5FBE" w:rsidRDefault="00015DB0" w:rsidP="00217FF8">
      <w:pPr>
        <w:pStyle w:val="ListParagraph"/>
        <w:numPr>
          <w:ilvl w:val="2"/>
          <w:numId w:val="17"/>
        </w:numPr>
        <w:tabs>
          <w:tab w:val="left" w:pos="1980"/>
        </w:tabs>
        <w:spacing w:before="120" w:after="120"/>
        <w:jc w:val="left"/>
        <w:rPr>
          <w:rFonts w:ascii="Arial" w:hAnsi="Arial" w:cs="Arial"/>
          <w:sz w:val="20"/>
          <w:szCs w:val="20"/>
        </w:rPr>
      </w:pPr>
      <w:r w:rsidRPr="001E5FBE">
        <w:rPr>
          <w:rFonts w:ascii="Arial" w:hAnsi="Arial" w:cs="Arial"/>
          <w:sz w:val="20"/>
          <w:szCs w:val="20"/>
        </w:rPr>
        <w:t>The job scope is clearly</w:t>
      </w:r>
      <w:r w:rsidRPr="001E5FBE">
        <w:rPr>
          <w:rFonts w:ascii="Arial" w:hAnsi="Arial" w:cs="Arial"/>
          <w:spacing w:val="-5"/>
          <w:sz w:val="20"/>
          <w:szCs w:val="20"/>
        </w:rPr>
        <w:t xml:space="preserve"> </w:t>
      </w:r>
      <w:r w:rsidRPr="001E5FBE">
        <w:rPr>
          <w:rFonts w:ascii="Arial" w:hAnsi="Arial" w:cs="Arial"/>
          <w:sz w:val="20"/>
          <w:szCs w:val="20"/>
        </w:rPr>
        <w:t>defined.</w:t>
      </w:r>
    </w:p>
    <w:p w14:paraId="05020A78" w14:textId="77777777" w:rsidR="006973E4" w:rsidRPr="001E5FBE" w:rsidRDefault="00015DB0" w:rsidP="00217FF8">
      <w:pPr>
        <w:pStyle w:val="ListParagraph"/>
        <w:numPr>
          <w:ilvl w:val="2"/>
          <w:numId w:val="17"/>
        </w:numPr>
        <w:tabs>
          <w:tab w:val="left" w:pos="1980"/>
        </w:tabs>
        <w:spacing w:before="120" w:after="120"/>
        <w:jc w:val="left"/>
        <w:rPr>
          <w:rFonts w:ascii="Arial" w:hAnsi="Arial" w:cs="Arial"/>
          <w:sz w:val="20"/>
          <w:szCs w:val="20"/>
        </w:rPr>
      </w:pPr>
      <w:r w:rsidRPr="001E5FBE">
        <w:rPr>
          <w:rFonts w:ascii="Arial" w:hAnsi="Arial" w:cs="Arial"/>
          <w:sz w:val="20"/>
          <w:szCs w:val="20"/>
        </w:rPr>
        <w:t>Job Site conditions are</w:t>
      </w:r>
      <w:r w:rsidRPr="001E5FBE">
        <w:rPr>
          <w:rFonts w:ascii="Arial" w:hAnsi="Arial" w:cs="Arial"/>
          <w:spacing w:val="-4"/>
          <w:sz w:val="20"/>
          <w:szCs w:val="20"/>
        </w:rPr>
        <w:t xml:space="preserve"> </w:t>
      </w:r>
      <w:r w:rsidRPr="001E5FBE">
        <w:rPr>
          <w:rFonts w:ascii="Arial" w:hAnsi="Arial" w:cs="Arial"/>
          <w:sz w:val="20"/>
          <w:szCs w:val="20"/>
        </w:rPr>
        <w:t>understood.</w:t>
      </w:r>
    </w:p>
    <w:p w14:paraId="3A584934" w14:textId="77777777" w:rsidR="006973E4" w:rsidRPr="001E5FBE" w:rsidRDefault="00015DB0" w:rsidP="00217FF8">
      <w:pPr>
        <w:pStyle w:val="ListParagraph"/>
        <w:numPr>
          <w:ilvl w:val="2"/>
          <w:numId w:val="17"/>
        </w:numPr>
        <w:tabs>
          <w:tab w:val="left" w:pos="1980"/>
        </w:tabs>
        <w:spacing w:before="120" w:after="120"/>
        <w:jc w:val="left"/>
        <w:rPr>
          <w:rFonts w:ascii="Arial" w:hAnsi="Arial" w:cs="Arial"/>
          <w:sz w:val="20"/>
          <w:szCs w:val="20"/>
        </w:rPr>
      </w:pPr>
      <w:r w:rsidRPr="001E5FBE">
        <w:rPr>
          <w:rFonts w:ascii="Arial" w:hAnsi="Arial" w:cs="Arial"/>
          <w:sz w:val="20"/>
          <w:szCs w:val="20"/>
        </w:rPr>
        <w:t>Contractor’s personnel are</w:t>
      </w:r>
      <w:r w:rsidRPr="001E5FBE">
        <w:rPr>
          <w:rFonts w:ascii="Arial" w:hAnsi="Arial" w:cs="Arial"/>
          <w:spacing w:val="-2"/>
          <w:sz w:val="20"/>
          <w:szCs w:val="20"/>
        </w:rPr>
        <w:t xml:space="preserve"> </w:t>
      </w:r>
      <w:r w:rsidRPr="001E5FBE">
        <w:rPr>
          <w:rFonts w:ascii="Arial" w:hAnsi="Arial" w:cs="Arial"/>
          <w:sz w:val="20"/>
          <w:szCs w:val="20"/>
        </w:rPr>
        <w:t>trained.</w:t>
      </w:r>
    </w:p>
    <w:p w14:paraId="67FD1ECA" w14:textId="77777777" w:rsidR="006973E4" w:rsidRPr="001E5FBE" w:rsidRDefault="00015DB0" w:rsidP="00217FF8">
      <w:pPr>
        <w:pStyle w:val="ListParagraph"/>
        <w:numPr>
          <w:ilvl w:val="2"/>
          <w:numId w:val="17"/>
        </w:numPr>
        <w:tabs>
          <w:tab w:val="left" w:pos="1980"/>
        </w:tabs>
        <w:spacing w:before="120" w:after="120"/>
        <w:jc w:val="left"/>
        <w:rPr>
          <w:rFonts w:ascii="Arial" w:hAnsi="Arial" w:cs="Arial"/>
          <w:sz w:val="20"/>
          <w:szCs w:val="20"/>
        </w:rPr>
      </w:pPr>
      <w:r w:rsidRPr="001E5FBE">
        <w:rPr>
          <w:rFonts w:ascii="Arial" w:hAnsi="Arial" w:cs="Arial"/>
          <w:sz w:val="20"/>
          <w:szCs w:val="20"/>
        </w:rPr>
        <w:t>Contractor’s personnel are following the required safety</w:t>
      </w:r>
      <w:r w:rsidRPr="001E5FBE">
        <w:rPr>
          <w:rFonts w:ascii="Arial" w:hAnsi="Arial" w:cs="Arial"/>
          <w:spacing w:val="-21"/>
          <w:sz w:val="20"/>
          <w:szCs w:val="20"/>
        </w:rPr>
        <w:t xml:space="preserve"> </w:t>
      </w:r>
      <w:r w:rsidRPr="001E5FBE">
        <w:rPr>
          <w:rFonts w:ascii="Arial" w:hAnsi="Arial" w:cs="Arial"/>
          <w:sz w:val="20"/>
          <w:szCs w:val="20"/>
        </w:rPr>
        <w:t>procedures.</w:t>
      </w:r>
    </w:p>
    <w:p w14:paraId="74930F7C" w14:textId="77777777" w:rsidR="006973E4" w:rsidRPr="001E5FBE" w:rsidRDefault="00015DB0" w:rsidP="00217FF8">
      <w:pPr>
        <w:pStyle w:val="ListParagraph"/>
        <w:numPr>
          <w:ilvl w:val="2"/>
          <w:numId w:val="17"/>
        </w:numPr>
        <w:tabs>
          <w:tab w:val="left" w:pos="1980"/>
          <w:tab w:val="left" w:pos="2070"/>
        </w:tabs>
        <w:spacing w:before="120" w:after="120"/>
        <w:ind w:right="676"/>
        <w:jc w:val="left"/>
        <w:rPr>
          <w:rFonts w:ascii="Arial" w:hAnsi="Arial" w:cs="Arial"/>
          <w:sz w:val="20"/>
          <w:szCs w:val="20"/>
        </w:rPr>
      </w:pPr>
      <w:r w:rsidRPr="001E5FBE">
        <w:rPr>
          <w:rFonts w:ascii="Arial" w:hAnsi="Arial" w:cs="Arial"/>
          <w:sz w:val="20"/>
          <w:szCs w:val="20"/>
        </w:rPr>
        <w:t>Contractor’s personnel are using all required personal</w:t>
      </w:r>
      <w:r w:rsidRPr="001E5FBE">
        <w:rPr>
          <w:rFonts w:ascii="Arial" w:hAnsi="Arial" w:cs="Arial"/>
          <w:spacing w:val="-31"/>
          <w:sz w:val="20"/>
          <w:szCs w:val="20"/>
        </w:rPr>
        <w:t xml:space="preserve"> </w:t>
      </w:r>
      <w:r w:rsidRPr="001E5FBE">
        <w:rPr>
          <w:rFonts w:ascii="Arial" w:hAnsi="Arial" w:cs="Arial"/>
          <w:sz w:val="20"/>
          <w:szCs w:val="20"/>
        </w:rPr>
        <w:t>protective equipment.</w:t>
      </w:r>
    </w:p>
    <w:p w14:paraId="48C5FBA9" w14:textId="605DA058" w:rsidR="006973E4" w:rsidRPr="001E5FBE" w:rsidRDefault="00015DB0" w:rsidP="00217FF8">
      <w:pPr>
        <w:pStyle w:val="ListParagraph"/>
        <w:numPr>
          <w:ilvl w:val="2"/>
          <w:numId w:val="17"/>
        </w:numPr>
        <w:tabs>
          <w:tab w:val="left" w:pos="1980"/>
        </w:tabs>
        <w:spacing w:before="120" w:after="120"/>
        <w:ind w:right="1179"/>
        <w:jc w:val="left"/>
        <w:rPr>
          <w:rFonts w:ascii="Arial" w:hAnsi="Arial" w:cs="Arial"/>
          <w:sz w:val="20"/>
          <w:szCs w:val="20"/>
        </w:rPr>
      </w:pPr>
      <w:r w:rsidRPr="001E5FBE">
        <w:rPr>
          <w:rFonts w:ascii="Arial" w:hAnsi="Arial" w:cs="Arial"/>
          <w:sz w:val="20"/>
          <w:szCs w:val="20"/>
        </w:rPr>
        <w:t>Contractor’s personnel have completed the required safety orientations and training before they start</w:t>
      </w:r>
      <w:r w:rsidRPr="001E5FBE">
        <w:rPr>
          <w:rFonts w:ascii="Arial" w:hAnsi="Arial" w:cs="Arial"/>
          <w:spacing w:val="-13"/>
          <w:sz w:val="20"/>
          <w:szCs w:val="20"/>
        </w:rPr>
        <w:t xml:space="preserve"> </w:t>
      </w:r>
      <w:r w:rsidRPr="001E5FBE">
        <w:rPr>
          <w:rFonts w:ascii="Arial" w:hAnsi="Arial" w:cs="Arial"/>
          <w:sz w:val="20"/>
          <w:szCs w:val="20"/>
        </w:rPr>
        <w:t>work.</w:t>
      </w:r>
    </w:p>
    <w:p w14:paraId="6E5466B9" w14:textId="66A334C0" w:rsidR="006973E4" w:rsidRPr="001E5FBE" w:rsidRDefault="00015DB0" w:rsidP="001E5FBE">
      <w:pPr>
        <w:pStyle w:val="ListParagraph"/>
        <w:numPr>
          <w:ilvl w:val="2"/>
          <w:numId w:val="4"/>
        </w:numPr>
        <w:tabs>
          <w:tab w:val="left" w:pos="1530"/>
        </w:tabs>
        <w:spacing w:before="120" w:after="120"/>
        <w:ind w:left="1530" w:hanging="360"/>
        <w:rPr>
          <w:rFonts w:ascii="Arial" w:hAnsi="Arial" w:cs="Arial"/>
          <w:sz w:val="20"/>
          <w:szCs w:val="20"/>
        </w:rPr>
      </w:pPr>
      <w:r w:rsidRPr="001E5FBE">
        <w:rPr>
          <w:rFonts w:ascii="Arial" w:hAnsi="Arial" w:cs="Arial"/>
          <w:sz w:val="20"/>
          <w:szCs w:val="20"/>
        </w:rPr>
        <w:t xml:space="preserve">Assign a trained and competent “Safety Professional or Safety Contact” to be responsible to </w:t>
      </w:r>
      <w:r w:rsidRPr="001E5FBE">
        <w:rPr>
          <w:rFonts w:ascii="Arial" w:hAnsi="Arial" w:cs="Arial"/>
          <w:sz w:val="20"/>
          <w:szCs w:val="20"/>
        </w:rPr>
        <w:lastRenderedPageBreak/>
        <w:t xml:space="preserve">implement the Contractor’s safety program, fire prevention and environmental management activities during the duration of the work or activities at the Job Site. </w:t>
      </w:r>
      <w:r w:rsidR="00F052EE" w:rsidRPr="001E5FBE">
        <w:rPr>
          <w:rFonts w:ascii="Arial" w:hAnsi="Arial" w:cs="Arial"/>
          <w:sz w:val="20"/>
          <w:szCs w:val="20"/>
        </w:rPr>
        <w:t xml:space="preserve"> </w:t>
      </w:r>
      <w:r w:rsidRPr="001E5FBE">
        <w:rPr>
          <w:rFonts w:ascii="Arial" w:hAnsi="Arial" w:cs="Arial"/>
          <w:sz w:val="20"/>
          <w:szCs w:val="20"/>
        </w:rPr>
        <w:t>If a competent person(s) is different than the Contractor's Safety Professional or Contact for selected activities, these individuals must be identified to the Owner along with their responsibilities.</w:t>
      </w:r>
    </w:p>
    <w:p w14:paraId="36F5A95D" w14:textId="0960A721" w:rsidR="006973E4" w:rsidRPr="001E5FBE" w:rsidRDefault="00015DB0" w:rsidP="001E5FBE">
      <w:pPr>
        <w:pStyle w:val="ListParagraph"/>
        <w:numPr>
          <w:ilvl w:val="2"/>
          <w:numId w:val="4"/>
        </w:numPr>
        <w:tabs>
          <w:tab w:val="left" w:pos="1530"/>
        </w:tabs>
        <w:spacing w:before="120" w:after="120"/>
        <w:ind w:left="1530" w:hanging="360"/>
        <w:rPr>
          <w:rFonts w:ascii="Arial" w:hAnsi="Arial" w:cs="Arial"/>
          <w:sz w:val="20"/>
          <w:szCs w:val="20"/>
        </w:rPr>
      </w:pPr>
      <w:r w:rsidRPr="001E5FBE">
        <w:rPr>
          <w:rFonts w:ascii="Arial" w:hAnsi="Arial" w:cs="Arial"/>
          <w:sz w:val="20"/>
          <w:szCs w:val="20"/>
        </w:rPr>
        <w:t>Enforce safety rules and compliance with regulations, including but not limited to appropriate qualification of its personnel.</w:t>
      </w:r>
    </w:p>
    <w:p w14:paraId="0E003B15" w14:textId="180DD5D2" w:rsidR="00F052EE" w:rsidRPr="001E5FBE" w:rsidRDefault="00015DB0" w:rsidP="001E5FBE">
      <w:pPr>
        <w:pStyle w:val="ListParagraph"/>
        <w:numPr>
          <w:ilvl w:val="2"/>
          <w:numId w:val="4"/>
        </w:numPr>
        <w:tabs>
          <w:tab w:val="left" w:pos="1530"/>
        </w:tabs>
        <w:spacing w:before="120" w:after="120"/>
        <w:ind w:left="1530" w:hanging="360"/>
        <w:rPr>
          <w:rFonts w:ascii="Arial" w:hAnsi="Arial" w:cs="Arial"/>
          <w:sz w:val="20"/>
          <w:szCs w:val="20"/>
        </w:rPr>
      </w:pPr>
      <w:r w:rsidRPr="001E5FBE">
        <w:rPr>
          <w:rFonts w:ascii="Arial" w:hAnsi="Arial" w:cs="Arial"/>
          <w:sz w:val="20"/>
          <w:szCs w:val="20"/>
        </w:rPr>
        <w:t>Complete job safety analysis and Owner’s HIRAC Lite (Hazard Analysis Risk Assessment and Controls) for all activities with special attention to operations involving specific hazards.</w:t>
      </w:r>
    </w:p>
    <w:p w14:paraId="37E4B66E" w14:textId="4C9BA216" w:rsidR="00F052EE" w:rsidRPr="001E5FBE" w:rsidRDefault="00015DB0" w:rsidP="001E5FBE">
      <w:pPr>
        <w:pStyle w:val="ListParagraph"/>
        <w:numPr>
          <w:ilvl w:val="2"/>
          <w:numId w:val="4"/>
        </w:numPr>
        <w:tabs>
          <w:tab w:val="left" w:pos="1530"/>
        </w:tabs>
        <w:spacing w:before="120" w:after="120"/>
        <w:ind w:left="1530" w:hanging="360"/>
        <w:rPr>
          <w:rFonts w:ascii="Arial" w:hAnsi="Arial" w:cs="Arial"/>
          <w:sz w:val="20"/>
          <w:szCs w:val="20"/>
        </w:rPr>
      </w:pPr>
      <w:r w:rsidRPr="001E5FBE">
        <w:rPr>
          <w:rFonts w:ascii="Arial" w:hAnsi="Arial" w:cs="Arial"/>
          <w:sz w:val="20"/>
          <w:szCs w:val="20"/>
        </w:rPr>
        <w:t>Ensure that equipment is appropriate for each task or activity.</w:t>
      </w:r>
    </w:p>
    <w:p w14:paraId="66525B1F" w14:textId="19890CB2" w:rsidR="006973E4" w:rsidRPr="001E5FBE" w:rsidRDefault="00015DB0" w:rsidP="001E5FBE">
      <w:pPr>
        <w:pStyle w:val="ListParagraph"/>
        <w:numPr>
          <w:ilvl w:val="2"/>
          <w:numId w:val="4"/>
        </w:numPr>
        <w:tabs>
          <w:tab w:val="left" w:pos="1530"/>
        </w:tabs>
        <w:spacing w:before="120" w:after="120"/>
        <w:ind w:left="1530" w:hanging="360"/>
        <w:rPr>
          <w:rFonts w:ascii="Arial" w:hAnsi="Arial" w:cs="Arial"/>
          <w:sz w:val="20"/>
          <w:szCs w:val="20"/>
        </w:rPr>
      </w:pPr>
      <w:r w:rsidRPr="001E5FBE">
        <w:rPr>
          <w:rFonts w:ascii="Arial" w:hAnsi="Arial" w:cs="Arial"/>
          <w:sz w:val="20"/>
          <w:szCs w:val="20"/>
        </w:rPr>
        <w:t>Ensure that firearms and weapons of any type are not allowed on the Job Site.</w:t>
      </w:r>
      <w:r w:rsidR="00F052EE" w:rsidRPr="001E5FBE">
        <w:rPr>
          <w:rFonts w:ascii="Arial" w:hAnsi="Arial" w:cs="Arial"/>
          <w:sz w:val="20"/>
          <w:szCs w:val="20"/>
        </w:rPr>
        <w:t xml:space="preserve"> </w:t>
      </w:r>
      <w:r w:rsidRPr="001E5FBE">
        <w:rPr>
          <w:rFonts w:ascii="Arial" w:hAnsi="Arial" w:cs="Arial"/>
          <w:sz w:val="20"/>
          <w:szCs w:val="20"/>
        </w:rPr>
        <w:t>Contractor shall take the necessary measures to ensure this requirement is adhered to by Contractor's personnel.</w:t>
      </w:r>
    </w:p>
    <w:p w14:paraId="1CBE9DAB" w14:textId="77777777" w:rsidR="006973E4" w:rsidRPr="001E5FBE" w:rsidRDefault="00015DB0" w:rsidP="001E5FBE">
      <w:pPr>
        <w:widowControl/>
        <w:numPr>
          <w:ilvl w:val="0"/>
          <w:numId w:val="8"/>
        </w:numPr>
        <w:tabs>
          <w:tab w:val="clear" w:pos="720"/>
          <w:tab w:val="left" w:leader="dot" w:pos="8640"/>
        </w:tabs>
        <w:autoSpaceDE/>
        <w:autoSpaceDN/>
        <w:spacing w:before="120" w:after="120"/>
        <w:ind w:left="720" w:hanging="720"/>
        <w:outlineLvl w:val="0"/>
        <w:rPr>
          <w:rFonts w:ascii="Arial" w:hAnsi="Arial" w:cs="Arial"/>
          <w:b/>
          <w:bCs/>
          <w:sz w:val="20"/>
          <w:szCs w:val="20"/>
        </w:rPr>
      </w:pPr>
      <w:bookmarkStart w:id="3" w:name="_Toc188002398"/>
      <w:r w:rsidRPr="001E5FBE">
        <w:rPr>
          <w:rFonts w:ascii="Arial" w:hAnsi="Arial" w:cs="Arial"/>
          <w:b/>
          <w:bCs/>
          <w:sz w:val="20"/>
          <w:szCs w:val="20"/>
        </w:rPr>
        <w:t>Specific OH&amp;S Requirements</w:t>
      </w:r>
      <w:bookmarkEnd w:id="3"/>
    </w:p>
    <w:p w14:paraId="18727A0E" w14:textId="629CD621"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 xml:space="preserve">The following are some specific requirements that Contractor must comply with. However, as noted above, Contractor shall comply with all occupational safety and health laws and not just those mentioned specifically below. </w:t>
      </w:r>
      <w:r w:rsidRPr="001E5FBE">
        <w:rPr>
          <w:rFonts w:ascii="Arial" w:hAnsi="Arial" w:cs="Arial"/>
          <w:sz w:val="20"/>
          <w:szCs w:val="20"/>
          <w:u w:val="single"/>
        </w:rPr>
        <w:t>Contractor bears sole responsibility for and shall take all necessary steps to ensure the safety and health of its employees and must abide by all OSHA, workers' compensation and other provisions applicable to occupational safety and health as required by law and the Contract, regardless of Owner’s requirements, guidance and instruction in this</w:t>
      </w:r>
      <w:r w:rsidRPr="001E5FBE">
        <w:rPr>
          <w:rFonts w:ascii="Arial" w:hAnsi="Arial" w:cs="Arial"/>
          <w:spacing w:val="-10"/>
          <w:sz w:val="20"/>
          <w:szCs w:val="20"/>
          <w:u w:val="single"/>
        </w:rPr>
        <w:t xml:space="preserve"> </w:t>
      </w:r>
      <w:r w:rsidRPr="001E5FBE">
        <w:rPr>
          <w:rFonts w:ascii="Arial" w:hAnsi="Arial" w:cs="Arial"/>
          <w:sz w:val="20"/>
          <w:szCs w:val="20"/>
          <w:u w:val="single"/>
        </w:rPr>
        <w:t>respect.</w:t>
      </w:r>
    </w:p>
    <w:p w14:paraId="61C63D8E" w14:textId="65862736"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bCs/>
          <w:sz w:val="20"/>
          <w:szCs w:val="20"/>
        </w:rPr>
      </w:pPr>
      <w:r w:rsidRPr="001E5FBE">
        <w:rPr>
          <w:rFonts w:ascii="Arial" w:hAnsi="Arial" w:cs="Arial"/>
          <w:b/>
          <w:bCs/>
          <w:sz w:val="20"/>
          <w:szCs w:val="20"/>
        </w:rPr>
        <w:t>Job</w:t>
      </w:r>
      <w:r w:rsidR="00970575" w:rsidRPr="001E5FBE">
        <w:rPr>
          <w:rFonts w:ascii="Arial" w:hAnsi="Arial" w:cs="Arial"/>
          <w:b/>
          <w:bCs/>
          <w:sz w:val="20"/>
          <w:szCs w:val="20"/>
        </w:rPr>
        <w:t>-</w:t>
      </w:r>
      <w:r w:rsidRPr="001E5FBE">
        <w:rPr>
          <w:rFonts w:ascii="Arial" w:hAnsi="Arial" w:cs="Arial"/>
          <w:b/>
          <w:bCs/>
          <w:sz w:val="20"/>
          <w:szCs w:val="20"/>
        </w:rPr>
        <w:t>Specific</w:t>
      </w:r>
      <w:r w:rsidRPr="001E5FBE">
        <w:rPr>
          <w:rFonts w:ascii="Arial" w:hAnsi="Arial" w:cs="Arial"/>
          <w:b/>
          <w:bCs/>
          <w:spacing w:val="-3"/>
          <w:sz w:val="20"/>
          <w:szCs w:val="20"/>
        </w:rPr>
        <w:t xml:space="preserve"> </w:t>
      </w:r>
      <w:r w:rsidRPr="001E5FBE">
        <w:rPr>
          <w:rFonts w:ascii="Arial" w:hAnsi="Arial" w:cs="Arial"/>
          <w:b/>
          <w:bCs/>
          <w:sz w:val="20"/>
          <w:szCs w:val="20"/>
        </w:rPr>
        <w:t>Hazards</w:t>
      </w:r>
    </w:p>
    <w:p w14:paraId="2C8AAD14" w14:textId="79F5A83F"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 xml:space="preserve">Prior to the performance of </w:t>
      </w:r>
      <w:r w:rsidRPr="001E5FBE">
        <w:rPr>
          <w:rFonts w:ascii="Arial" w:hAnsi="Arial" w:cs="Arial"/>
          <w:sz w:val="20"/>
          <w:szCs w:val="20"/>
          <w:u w:val="single"/>
        </w:rPr>
        <w:t>any</w:t>
      </w:r>
      <w:r w:rsidRPr="001E5FBE">
        <w:rPr>
          <w:rFonts w:ascii="Arial" w:hAnsi="Arial" w:cs="Arial"/>
          <w:sz w:val="20"/>
          <w:szCs w:val="20"/>
        </w:rPr>
        <w:t xml:space="preserve"> work or services on the Job Site, Contractor shall identify specific job-related hazards and emergency plans applicable to the work or activities under the Contract. Contractor is required to make its own assessment of the hazards involved and risks associated with such work or activities and take the necessary actions to eliminate, neutralize or minimize those hazards. If Contractor cannot eliminate hazards associated with Owner’s plant operations, Contractor MUST contact Owner’s representative(s) to coordinate a plan to address the hazard PRIOR to the performance of any work or activities. Contractor is solely responsible for determining whether Owner’s plant operations will pose or present a hazard to Contractor’s work and activities.</w:t>
      </w:r>
    </w:p>
    <w:p w14:paraId="352B23EF"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 xml:space="preserve">Contractor shall provide Owner with copies of HIRAC Lites, JSAs and any other forms used to identify, assess and control hazards upon request. </w:t>
      </w:r>
    </w:p>
    <w:p w14:paraId="6797E184"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bCs/>
          <w:sz w:val="20"/>
          <w:szCs w:val="20"/>
        </w:rPr>
      </w:pPr>
      <w:r w:rsidRPr="001E5FBE">
        <w:rPr>
          <w:rFonts w:ascii="Arial" w:hAnsi="Arial" w:cs="Arial"/>
          <w:b/>
          <w:bCs/>
          <w:sz w:val="20"/>
          <w:szCs w:val="20"/>
        </w:rPr>
        <w:t>Training and Safety</w:t>
      </w:r>
      <w:r w:rsidRPr="001E5FBE">
        <w:rPr>
          <w:rFonts w:ascii="Arial" w:hAnsi="Arial" w:cs="Arial"/>
          <w:b/>
          <w:bCs/>
          <w:spacing w:val="-2"/>
          <w:sz w:val="20"/>
          <w:szCs w:val="20"/>
        </w:rPr>
        <w:t xml:space="preserve"> </w:t>
      </w:r>
      <w:r w:rsidRPr="001E5FBE">
        <w:rPr>
          <w:rFonts w:ascii="Arial" w:hAnsi="Arial" w:cs="Arial"/>
          <w:b/>
          <w:bCs/>
          <w:sz w:val="20"/>
          <w:szCs w:val="20"/>
        </w:rPr>
        <w:t>Orientation</w:t>
      </w:r>
    </w:p>
    <w:p w14:paraId="290B2C96" w14:textId="60446382"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Contractor shall ensure that all of its personnel working at the Job Site are adequately trained in the type of work to be performed, are knowledgeable in the relevant procedures to be implemented, have the appropriate qualifications or certifications to perform their tasks and are under competent supervision. Records are to be maintained by Contractor of the appropriate training, qualifications and certifications of each of Contractor’s personnel and shall be available for review upon</w:t>
      </w:r>
      <w:r w:rsidRPr="001E5FBE">
        <w:rPr>
          <w:rFonts w:ascii="Arial" w:hAnsi="Arial" w:cs="Arial"/>
          <w:spacing w:val="-2"/>
          <w:sz w:val="20"/>
          <w:szCs w:val="20"/>
        </w:rPr>
        <w:t xml:space="preserve"> </w:t>
      </w:r>
      <w:r w:rsidRPr="001E5FBE">
        <w:rPr>
          <w:rFonts w:ascii="Arial" w:hAnsi="Arial" w:cs="Arial"/>
          <w:sz w:val="20"/>
          <w:szCs w:val="20"/>
        </w:rPr>
        <w:t>request.</w:t>
      </w:r>
    </w:p>
    <w:p w14:paraId="7F728389" w14:textId="77777777" w:rsidR="006973E4" w:rsidRPr="001E5FBE" w:rsidRDefault="00015DB0" w:rsidP="001E5FBE">
      <w:pPr>
        <w:widowControl/>
        <w:numPr>
          <w:ilvl w:val="3"/>
          <w:numId w:val="8"/>
        </w:numPr>
        <w:tabs>
          <w:tab w:val="clear" w:pos="2304"/>
        </w:tabs>
        <w:autoSpaceDE/>
        <w:autoSpaceDN/>
        <w:spacing w:before="120" w:after="120"/>
        <w:ind w:left="2700"/>
        <w:rPr>
          <w:rFonts w:ascii="Arial" w:hAnsi="Arial" w:cs="Arial"/>
          <w:sz w:val="20"/>
          <w:szCs w:val="20"/>
        </w:rPr>
      </w:pPr>
      <w:r w:rsidRPr="001E5FBE">
        <w:rPr>
          <w:rFonts w:ascii="Arial" w:hAnsi="Arial" w:cs="Arial"/>
          <w:sz w:val="20"/>
          <w:szCs w:val="20"/>
        </w:rPr>
        <w:t>If requested by the Owner or Owner’s Representative, Contractor shall provide the pertinent evidence that each of Contractor’s personnel has been trained and is qualified to perform his or her job.</w:t>
      </w:r>
    </w:p>
    <w:p w14:paraId="47609B58"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lastRenderedPageBreak/>
        <w:t>Before the commencement of Contractor's activities at the Job Site, Owner shall provide a safety orientation session to the Contractor’s Safety Officer and to Contractor and its</w:t>
      </w:r>
      <w:r w:rsidRPr="001E5FBE">
        <w:rPr>
          <w:rFonts w:ascii="Arial" w:hAnsi="Arial" w:cs="Arial"/>
          <w:spacing w:val="-3"/>
          <w:sz w:val="20"/>
          <w:szCs w:val="20"/>
        </w:rPr>
        <w:t xml:space="preserve"> </w:t>
      </w:r>
      <w:r w:rsidRPr="001E5FBE">
        <w:rPr>
          <w:rFonts w:ascii="Arial" w:hAnsi="Arial" w:cs="Arial"/>
          <w:sz w:val="20"/>
          <w:szCs w:val="20"/>
        </w:rPr>
        <w:t>employees to provide a general overview of and to familiarize personnel with the Job Site.</w:t>
      </w:r>
    </w:p>
    <w:p w14:paraId="53A46A58" w14:textId="3AAA5E59"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 xml:space="preserve">Contractor shall ensure that all of its personnel who will have access to the Job Site complete the Owner's safety </w:t>
      </w:r>
      <w:r w:rsidRPr="00BC73E5">
        <w:rPr>
          <w:rFonts w:ascii="Arial" w:hAnsi="Arial" w:cs="Arial"/>
          <w:sz w:val="20"/>
          <w:szCs w:val="20"/>
        </w:rPr>
        <w:t>orientation.</w:t>
      </w:r>
      <w:r w:rsidR="009E283D" w:rsidRPr="00BC73E5">
        <w:rPr>
          <w:rFonts w:ascii="Arial" w:hAnsi="Arial" w:cs="Arial"/>
          <w:sz w:val="20"/>
          <w:szCs w:val="20"/>
        </w:rPr>
        <w:t xml:space="preserve"> The Owner’s safety orientation </w:t>
      </w:r>
      <w:r w:rsidR="00E61BF6" w:rsidRPr="00BC73E5">
        <w:rPr>
          <w:rFonts w:ascii="Arial" w:hAnsi="Arial" w:cs="Arial"/>
          <w:sz w:val="20"/>
          <w:szCs w:val="20"/>
        </w:rPr>
        <w:t>consists</w:t>
      </w:r>
      <w:r w:rsidR="009E283D" w:rsidRPr="00BC73E5">
        <w:rPr>
          <w:rFonts w:ascii="Arial" w:hAnsi="Arial" w:cs="Arial"/>
          <w:sz w:val="20"/>
          <w:szCs w:val="20"/>
        </w:rPr>
        <w:t xml:space="preserve"> of the completion of Third Coast Safety AMNS</w:t>
      </w:r>
      <w:r w:rsidR="00E61BF6" w:rsidRPr="00BC73E5">
        <w:rPr>
          <w:rFonts w:ascii="Arial" w:hAnsi="Arial" w:cs="Arial"/>
          <w:sz w:val="20"/>
          <w:szCs w:val="20"/>
        </w:rPr>
        <w:t>-Calvert Training.</w:t>
      </w:r>
      <w:r w:rsidRPr="00BC73E5">
        <w:rPr>
          <w:rFonts w:ascii="Arial" w:hAnsi="Arial" w:cs="Arial"/>
          <w:sz w:val="20"/>
          <w:szCs w:val="20"/>
        </w:rPr>
        <w:t xml:space="preserve"> Access to the Job Site shall be denied to any of the Contractor’s personnel which have not completed the safety</w:t>
      </w:r>
      <w:r w:rsidRPr="00BC73E5">
        <w:rPr>
          <w:rFonts w:ascii="Arial" w:hAnsi="Arial" w:cs="Arial"/>
          <w:spacing w:val="-11"/>
          <w:sz w:val="20"/>
          <w:szCs w:val="20"/>
        </w:rPr>
        <w:t xml:space="preserve"> </w:t>
      </w:r>
      <w:r w:rsidRPr="00BC73E5">
        <w:rPr>
          <w:rFonts w:ascii="Arial" w:hAnsi="Arial" w:cs="Arial"/>
          <w:sz w:val="20"/>
          <w:szCs w:val="20"/>
        </w:rPr>
        <w:t>orientation.</w:t>
      </w:r>
    </w:p>
    <w:p w14:paraId="76A0A6BD"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bCs/>
          <w:sz w:val="20"/>
          <w:szCs w:val="20"/>
        </w:rPr>
      </w:pPr>
      <w:r w:rsidRPr="001E5FBE">
        <w:rPr>
          <w:rFonts w:ascii="Arial" w:hAnsi="Arial" w:cs="Arial"/>
          <w:b/>
          <w:bCs/>
          <w:sz w:val="20"/>
          <w:szCs w:val="20"/>
        </w:rPr>
        <w:t>Personal</w:t>
      </w:r>
      <w:r w:rsidRPr="001E5FBE">
        <w:rPr>
          <w:rFonts w:ascii="Arial" w:hAnsi="Arial" w:cs="Arial"/>
          <w:b/>
          <w:bCs/>
          <w:spacing w:val="-2"/>
          <w:sz w:val="20"/>
          <w:szCs w:val="20"/>
        </w:rPr>
        <w:t xml:space="preserve"> </w:t>
      </w:r>
      <w:r w:rsidRPr="001E5FBE">
        <w:rPr>
          <w:rFonts w:ascii="Arial" w:hAnsi="Arial" w:cs="Arial"/>
          <w:b/>
          <w:bCs/>
          <w:sz w:val="20"/>
          <w:szCs w:val="20"/>
        </w:rPr>
        <w:t>Protection</w:t>
      </w:r>
    </w:p>
    <w:p w14:paraId="30B75685"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All Contractor’s personnel at the Job Site (including visitors when applicable) must use or wear the following personal safety equipment as required by and meeting the specifications of</w:t>
      </w:r>
      <w:r w:rsidRPr="001E5FBE">
        <w:rPr>
          <w:rFonts w:ascii="Arial" w:hAnsi="Arial" w:cs="Arial"/>
          <w:spacing w:val="-2"/>
          <w:sz w:val="20"/>
          <w:szCs w:val="20"/>
        </w:rPr>
        <w:t xml:space="preserve"> </w:t>
      </w:r>
      <w:r w:rsidRPr="001E5FBE">
        <w:rPr>
          <w:rFonts w:ascii="Arial" w:hAnsi="Arial" w:cs="Arial"/>
          <w:sz w:val="20"/>
          <w:szCs w:val="20"/>
        </w:rPr>
        <w:t>OSHA/ANSI:</w:t>
      </w:r>
    </w:p>
    <w:p w14:paraId="13D4CF7B" w14:textId="1BCAC6F7" w:rsidR="006973E4" w:rsidRPr="001E5FBE" w:rsidRDefault="00015DB0" w:rsidP="001E5FBE">
      <w:pPr>
        <w:pStyle w:val="ListParagraph"/>
        <w:numPr>
          <w:ilvl w:val="3"/>
          <w:numId w:val="3"/>
        </w:numPr>
        <w:spacing w:before="120" w:after="120"/>
        <w:ind w:left="2160" w:hanging="371"/>
        <w:jc w:val="left"/>
        <w:rPr>
          <w:rFonts w:ascii="Arial" w:hAnsi="Arial" w:cs="Arial"/>
          <w:sz w:val="20"/>
          <w:szCs w:val="20"/>
        </w:rPr>
      </w:pPr>
      <w:r w:rsidRPr="001E5FBE">
        <w:rPr>
          <w:rFonts w:ascii="Arial" w:hAnsi="Arial" w:cs="Arial"/>
          <w:sz w:val="20"/>
          <w:szCs w:val="20"/>
        </w:rPr>
        <w:t>Hard Hat</w:t>
      </w:r>
      <w:r w:rsidR="00A46797" w:rsidRPr="001E5FBE">
        <w:rPr>
          <w:rFonts w:ascii="Arial" w:hAnsi="Arial" w:cs="Arial"/>
          <w:sz w:val="20"/>
          <w:szCs w:val="20"/>
        </w:rPr>
        <w:t xml:space="preserve"> with chin strip</w:t>
      </w:r>
      <w:r w:rsidRPr="001E5FBE">
        <w:rPr>
          <w:rFonts w:ascii="Arial" w:hAnsi="Arial" w:cs="Arial"/>
          <w:sz w:val="20"/>
          <w:szCs w:val="20"/>
        </w:rPr>
        <w:t>, head</w:t>
      </w:r>
      <w:r w:rsidRPr="001E5FBE">
        <w:rPr>
          <w:rFonts w:ascii="Arial" w:hAnsi="Arial" w:cs="Arial"/>
          <w:spacing w:val="-4"/>
          <w:sz w:val="20"/>
          <w:szCs w:val="20"/>
        </w:rPr>
        <w:t xml:space="preserve"> </w:t>
      </w:r>
      <w:r w:rsidRPr="001E5FBE">
        <w:rPr>
          <w:rFonts w:ascii="Arial" w:hAnsi="Arial" w:cs="Arial"/>
          <w:sz w:val="20"/>
          <w:szCs w:val="20"/>
        </w:rPr>
        <w:t>protection.</w:t>
      </w:r>
    </w:p>
    <w:p w14:paraId="662851EF" w14:textId="069FA801" w:rsidR="006973E4" w:rsidRPr="001E5FBE" w:rsidRDefault="00A46797" w:rsidP="001E5FBE">
      <w:pPr>
        <w:pStyle w:val="ListParagraph"/>
        <w:numPr>
          <w:ilvl w:val="3"/>
          <w:numId w:val="3"/>
        </w:numPr>
        <w:spacing w:before="120" w:after="120"/>
        <w:ind w:left="2160" w:hanging="371"/>
        <w:jc w:val="left"/>
        <w:rPr>
          <w:rFonts w:ascii="Arial" w:hAnsi="Arial" w:cs="Arial"/>
          <w:sz w:val="20"/>
          <w:szCs w:val="20"/>
        </w:rPr>
      </w:pPr>
      <w:r w:rsidRPr="001E5FBE">
        <w:rPr>
          <w:rFonts w:ascii="Arial" w:hAnsi="Arial" w:cs="Arial"/>
          <w:sz w:val="20"/>
          <w:szCs w:val="20"/>
        </w:rPr>
        <w:t>Safety boots with steel toe and metatarsal protection.</w:t>
      </w:r>
    </w:p>
    <w:p w14:paraId="33DC3D21" w14:textId="3C696B7A" w:rsidR="006973E4" w:rsidRPr="001E5FBE" w:rsidRDefault="00015DB0" w:rsidP="001E5FBE">
      <w:pPr>
        <w:pStyle w:val="ListParagraph"/>
        <w:numPr>
          <w:ilvl w:val="3"/>
          <w:numId w:val="3"/>
        </w:numPr>
        <w:spacing w:before="120" w:after="120"/>
        <w:ind w:left="2160" w:hanging="371"/>
        <w:jc w:val="left"/>
        <w:rPr>
          <w:rFonts w:ascii="Arial" w:hAnsi="Arial" w:cs="Arial"/>
          <w:sz w:val="20"/>
          <w:szCs w:val="20"/>
        </w:rPr>
      </w:pPr>
      <w:r w:rsidRPr="001E5FBE">
        <w:rPr>
          <w:rFonts w:ascii="Arial" w:hAnsi="Arial" w:cs="Arial"/>
          <w:sz w:val="20"/>
          <w:szCs w:val="20"/>
        </w:rPr>
        <w:t>Safety glasses with attached side</w:t>
      </w:r>
      <w:r w:rsidRPr="001E5FBE">
        <w:rPr>
          <w:rFonts w:ascii="Arial" w:hAnsi="Arial" w:cs="Arial"/>
          <w:spacing w:val="-9"/>
          <w:sz w:val="20"/>
          <w:szCs w:val="20"/>
        </w:rPr>
        <w:t xml:space="preserve"> </w:t>
      </w:r>
      <w:r w:rsidRPr="001E5FBE">
        <w:rPr>
          <w:rFonts w:ascii="Arial" w:hAnsi="Arial" w:cs="Arial"/>
          <w:sz w:val="20"/>
          <w:szCs w:val="20"/>
        </w:rPr>
        <w:t>shields.</w:t>
      </w:r>
    </w:p>
    <w:p w14:paraId="2321E5C5" w14:textId="2BDAC0EC" w:rsidR="006973E4" w:rsidRPr="001E5FBE" w:rsidRDefault="00015DB0" w:rsidP="001E5FBE">
      <w:pPr>
        <w:pStyle w:val="ListParagraph"/>
        <w:numPr>
          <w:ilvl w:val="3"/>
          <w:numId w:val="3"/>
        </w:numPr>
        <w:spacing w:before="120" w:after="120"/>
        <w:ind w:left="2160" w:hanging="371"/>
        <w:jc w:val="left"/>
        <w:rPr>
          <w:rFonts w:ascii="Arial" w:hAnsi="Arial" w:cs="Arial"/>
          <w:sz w:val="20"/>
          <w:szCs w:val="20"/>
        </w:rPr>
      </w:pPr>
      <w:r w:rsidRPr="001E5FBE">
        <w:rPr>
          <w:rFonts w:ascii="Arial" w:hAnsi="Arial" w:cs="Arial"/>
          <w:sz w:val="20"/>
          <w:szCs w:val="20"/>
        </w:rPr>
        <w:t>Suitable protective</w:t>
      </w:r>
      <w:r w:rsidRPr="001E5FBE">
        <w:rPr>
          <w:rFonts w:ascii="Arial" w:hAnsi="Arial" w:cs="Arial"/>
          <w:spacing w:val="-3"/>
          <w:sz w:val="20"/>
          <w:szCs w:val="20"/>
        </w:rPr>
        <w:t xml:space="preserve"> </w:t>
      </w:r>
      <w:r w:rsidRPr="001E5FBE">
        <w:rPr>
          <w:rFonts w:ascii="Arial" w:hAnsi="Arial" w:cs="Arial"/>
          <w:sz w:val="20"/>
          <w:szCs w:val="20"/>
        </w:rPr>
        <w:t>clothing for task being performed.</w:t>
      </w:r>
    </w:p>
    <w:p w14:paraId="667874AE" w14:textId="77777777" w:rsidR="006973E4" w:rsidRPr="001E5FBE" w:rsidRDefault="00015DB0" w:rsidP="001E5FBE">
      <w:pPr>
        <w:pStyle w:val="ListParagraph"/>
        <w:numPr>
          <w:ilvl w:val="3"/>
          <w:numId w:val="3"/>
        </w:numPr>
        <w:spacing w:before="120" w:after="120"/>
        <w:ind w:left="2160" w:hanging="371"/>
        <w:rPr>
          <w:rFonts w:ascii="Arial" w:hAnsi="Arial" w:cs="Arial"/>
          <w:sz w:val="20"/>
          <w:szCs w:val="20"/>
        </w:rPr>
      </w:pPr>
      <w:r w:rsidRPr="001E5FBE">
        <w:rPr>
          <w:rFonts w:ascii="Arial" w:hAnsi="Arial" w:cs="Arial"/>
          <w:sz w:val="20"/>
          <w:szCs w:val="20"/>
        </w:rPr>
        <w:t>Any other personal protective equipment required by law, Owner’s “Contractor Safety &amp; Health Field Manual” and/or by the Contractor's hazard analysis.</w:t>
      </w:r>
    </w:p>
    <w:p w14:paraId="30EDAAFC"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Hearing protection shall be worn by personnel when dictated by Contractor’s requirements, where signs indicate that hearing protection is required or where required due to the tasks being performed.</w:t>
      </w:r>
    </w:p>
    <w:p w14:paraId="3764C514"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Other personal protection items such as gloves, face shields, leather spats, aprons or other such items may be required to be used or worn depending either on the risks associated with the work or by the applicable regulations or the recommendations or instructions given by the equipment or materials manufacturers or</w:t>
      </w:r>
      <w:r w:rsidRPr="001E5FBE">
        <w:rPr>
          <w:rFonts w:ascii="Arial" w:hAnsi="Arial" w:cs="Arial"/>
          <w:spacing w:val="-2"/>
          <w:sz w:val="20"/>
          <w:szCs w:val="20"/>
        </w:rPr>
        <w:t xml:space="preserve"> </w:t>
      </w:r>
      <w:r w:rsidRPr="001E5FBE">
        <w:rPr>
          <w:rFonts w:ascii="Arial" w:hAnsi="Arial" w:cs="Arial"/>
          <w:sz w:val="20"/>
          <w:szCs w:val="20"/>
        </w:rPr>
        <w:t>suppliers.</w:t>
      </w:r>
    </w:p>
    <w:p w14:paraId="24F7E941" w14:textId="4305DC88"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For personnel working at unprotected elevations with a fall potential greater than 4’, a fall prevention or protection system shall be used by the Contractor’s personnel. Any additional OSHA fall protection requirements also must be met depending upon the</w:t>
      </w:r>
      <w:r w:rsidRPr="001E5FBE">
        <w:rPr>
          <w:rFonts w:ascii="Arial" w:hAnsi="Arial" w:cs="Arial"/>
          <w:spacing w:val="-12"/>
          <w:sz w:val="20"/>
          <w:szCs w:val="20"/>
        </w:rPr>
        <w:t xml:space="preserve"> </w:t>
      </w:r>
      <w:r w:rsidRPr="001E5FBE">
        <w:rPr>
          <w:rFonts w:ascii="Arial" w:hAnsi="Arial" w:cs="Arial"/>
          <w:sz w:val="20"/>
          <w:szCs w:val="20"/>
        </w:rPr>
        <w:t>task.</w:t>
      </w:r>
    </w:p>
    <w:p w14:paraId="2F9934A3"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All safety equipment must comply with applicable standards and shall be inspected and maintained in a good and safe</w:t>
      </w:r>
      <w:r w:rsidRPr="001E5FBE">
        <w:rPr>
          <w:rFonts w:ascii="Arial" w:hAnsi="Arial" w:cs="Arial"/>
          <w:spacing w:val="-7"/>
          <w:sz w:val="20"/>
          <w:szCs w:val="20"/>
        </w:rPr>
        <w:t xml:space="preserve"> </w:t>
      </w:r>
      <w:r w:rsidRPr="001E5FBE">
        <w:rPr>
          <w:rFonts w:ascii="Arial" w:hAnsi="Arial" w:cs="Arial"/>
          <w:sz w:val="20"/>
          <w:szCs w:val="20"/>
        </w:rPr>
        <w:t>condition.</w:t>
      </w:r>
    </w:p>
    <w:p w14:paraId="42B29938" w14:textId="6B541B7F"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All Contractor and Subcontractor personnel entering operating mill area(s) are required to wear long pants and long</w:t>
      </w:r>
      <w:r w:rsidR="00970575" w:rsidRPr="001E5FBE">
        <w:rPr>
          <w:rFonts w:ascii="Arial" w:hAnsi="Arial" w:cs="Arial"/>
          <w:sz w:val="20"/>
          <w:szCs w:val="20"/>
        </w:rPr>
        <w:t>-</w:t>
      </w:r>
      <w:r w:rsidRPr="001E5FBE">
        <w:rPr>
          <w:rFonts w:ascii="Arial" w:hAnsi="Arial" w:cs="Arial"/>
          <w:sz w:val="20"/>
          <w:szCs w:val="20"/>
        </w:rPr>
        <w:t xml:space="preserve">sleeved shirts, along with other standard PPE. </w:t>
      </w:r>
    </w:p>
    <w:p w14:paraId="7B8D0874"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Protective gear and clothing, such as hard hats, jackets, and coveralls must be labeled with the Contractor's company name for identification</w:t>
      </w:r>
      <w:r w:rsidRPr="001E5FBE">
        <w:rPr>
          <w:rFonts w:ascii="Arial" w:hAnsi="Arial" w:cs="Arial"/>
          <w:spacing w:val="-21"/>
          <w:sz w:val="20"/>
          <w:szCs w:val="20"/>
        </w:rPr>
        <w:t xml:space="preserve"> </w:t>
      </w:r>
      <w:r w:rsidRPr="001E5FBE">
        <w:rPr>
          <w:rFonts w:ascii="Arial" w:hAnsi="Arial" w:cs="Arial"/>
          <w:sz w:val="20"/>
          <w:szCs w:val="20"/>
        </w:rPr>
        <w:t>purposes.</w:t>
      </w:r>
    </w:p>
    <w:p w14:paraId="122D2E4E"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bCs/>
          <w:sz w:val="20"/>
          <w:szCs w:val="20"/>
        </w:rPr>
      </w:pPr>
      <w:r w:rsidRPr="001E5FBE">
        <w:rPr>
          <w:rFonts w:ascii="Arial" w:hAnsi="Arial" w:cs="Arial"/>
          <w:b/>
          <w:bCs/>
          <w:sz w:val="20"/>
          <w:szCs w:val="20"/>
        </w:rPr>
        <w:t>Equipment and Hand</w:t>
      </w:r>
      <w:r w:rsidRPr="001E5FBE">
        <w:rPr>
          <w:rFonts w:ascii="Arial" w:hAnsi="Arial" w:cs="Arial"/>
          <w:b/>
          <w:bCs/>
          <w:spacing w:val="-2"/>
          <w:sz w:val="20"/>
          <w:szCs w:val="20"/>
        </w:rPr>
        <w:t xml:space="preserve"> </w:t>
      </w:r>
      <w:r w:rsidRPr="001E5FBE">
        <w:rPr>
          <w:rFonts w:ascii="Arial" w:hAnsi="Arial" w:cs="Arial"/>
          <w:b/>
          <w:bCs/>
          <w:sz w:val="20"/>
          <w:szCs w:val="20"/>
        </w:rPr>
        <w:t>Tools</w:t>
      </w:r>
    </w:p>
    <w:p w14:paraId="05B000A6"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Contractor shall ensure that all equipment and hand tools brought into or used at the Job Site</w:t>
      </w:r>
      <w:r w:rsidRPr="001E5FBE">
        <w:rPr>
          <w:rFonts w:ascii="Arial" w:hAnsi="Arial" w:cs="Arial"/>
          <w:spacing w:val="-4"/>
          <w:sz w:val="20"/>
          <w:szCs w:val="20"/>
        </w:rPr>
        <w:t xml:space="preserve"> </w:t>
      </w:r>
      <w:r w:rsidRPr="001E5FBE">
        <w:rPr>
          <w:rFonts w:ascii="Arial" w:hAnsi="Arial" w:cs="Arial"/>
          <w:sz w:val="20"/>
          <w:szCs w:val="20"/>
        </w:rPr>
        <w:t>are:</w:t>
      </w:r>
    </w:p>
    <w:p w14:paraId="7500D83C" w14:textId="19723E88" w:rsidR="006973E4" w:rsidRPr="001E5FBE" w:rsidRDefault="00015DB0" w:rsidP="001E5FBE">
      <w:pPr>
        <w:pStyle w:val="ListParagraph"/>
        <w:numPr>
          <w:ilvl w:val="3"/>
          <w:numId w:val="10"/>
        </w:numPr>
        <w:spacing w:before="120" w:after="120"/>
        <w:ind w:left="2250" w:hanging="451"/>
        <w:rPr>
          <w:rFonts w:ascii="Arial" w:hAnsi="Arial" w:cs="Arial"/>
          <w:sz w:val="20"/>
          <w:szCs w:val="20"/>
        </w:rPr>
      </w:pPr>
      <w:r w:rsidRPr="001E5FBE">
        <w:rPr>
          <w:rFonts w:ascii="Arial" w:hAnsi="Arial" w:cs="Arial"/>
          <w:sz w:val="20"/>
          <w:szCs w:val="20"/>
        </w:rPr>
        <w:t>Appropriate for the type of work to be performed and in good working condition.</w:t>
      </w:r>
    </w:p>
    <w:p w14:paraId="3C747BB2" w14:textId="77AE7337" w:rsidR="006973E4" w:rsidRPr="001E5FBE" w:rsidRDefault="00015DB0" w:rsidP="001E5FBE">
      <w:pPr>
        <w:pStyle w:val="ListParagraph"/>
        <w:numPr>
          <w:ilvl w:val="3"/>
          <w:numId w:val="10"/>
        </w:numPr>
        <w:spacing w:before="120" w:after="120"/>
        <w:ind w:left="2250" w:hanging="451"/>
        <w:rPr>
          <w:rFonts w:ascii="Arial" w:hAnsi="Arial" w:cs="Arial"/>
          <w:sz w:val="20"/>
          <w:szCs w:val="20"/>
        </w:rPr>
      </w:pPr>
      <w:r w:rsidRPr="001E5FBE">
        <w:rPr>
          <w:rFonts w:ascii="Arial" w:hAnsi="Arial" w:cs="Arial"/>
          <w:sz w:val="20"/>
          <w:szCs w:val="20"/>
        </w:rPr>
        <w:t>Inspected, tested and tagged in accordance with applicable regulations and Owner’s</w:t>
      </w:r>
      <w:r w:rsidRPr="001E5FBE">
        <w:rPr>
          <w:rFonts w:ascii="Arial" w:hAnsi="Arial" w:cs="Arial"/>
          <w:spacing w:val="-1"/>
          <w:sz w:val="20"/>
          <w:szCs w:val="20"/>
        </w:rPr>
        <w:t xml:space="preserve"> </w:t>
      </w:r>
      <w:r w:rsidRPr="001E5FBE">
        <w:rPr>
          <w:rFonts w:ascii="Arial" w:hAnsi="Arial" w:cs="Arial"/>
          <w:sz w:val="20"/>
          <w:szCs w:val="20"/>
        </w:rPr>
        <w:lastRenderedPageBreak/>
        <w:t>requirements.</w:t>
      </w:r>
    </w:p>
    <w:p w14:paraId="5BBA25EB" w14:textId="3D7A6BFD" w:rsidR="006973E4" w:rsidRPr="001E5FBE" w:rsidRDefault="00015DB0" w:rsidP="001E5FBE">
      <w:pPr>
        <w:pStyle w:val="ListParagraph"/>
        <w:numPr>
          <w:ilvl w:val="3"/>
          <w:numId w:val="10"/>
        </w:numPr>
        <w:spacing w:before="120" w:after="120"/>
        <w:ind w:left="2250" w:hanging="451"/>
        <w:rPr>
          <w:rFonts w:ascii="Arial" w:hAnsi="Arial" w:cs="Arial"/>
          <w:sz w:val="20"/>
          <w:szCs w:val="20"/>
        </w:rPr>
      </w:pPr>
      <w:r w:rsidRPr="001E5FBE">
        <w:rPr>
          <w:rFonts w:ascii="Arial" w:hAnsi="Arial" w:cs="Arial"/>
          <w:sz w:val="20"/>
          <w:szCs w:val="20"/>
        </w:rPr>
        <w:t>Properly maintained or</w:t>
      </w:r>
      <w:r w:rsidRPr="001E5FBE">
        <w:rPr>
          <w:rFonts w:ascii="Arial" w:hAnsi="Arial" w:cs="Arial"/>
          <w:spacing w:val="-5"/>
          <w:sz w:val="20"/>
          <w:szCs w:val="20"/>
        </w:rPr>
        <w:t xml:space="preserve"> </w:t>
      </w:r>
      <w:r w:rsidRPr="001E5FBE">
        <w:rPr>
          <w:rFonts w:ascii="Arial" w:hAnsi="Arial" w:cs="Arial"/>
          <w:sz w:val="20"/>
          <w:szCs w:val="20"/>
        </w:rPr>
        <w:t>repaired.</w:t>
      </w:r>
    </w:p>
    <w:p w14:paraId="2B91C2E7" w14:textId="0A883216" w:rsidR="006973E4" w:rsidRPr="001E5FBE" w:rsidRDefault="00015DB0" w:rsidP="001E5FBE">
      <w:pPr>
        <w:pStyle w:val="ListParagraph"/>
        <w:numPr>
          <w:ilvl w:val="3"/>
          <w:numId w:val="10"/>
        </w:numPr>
        <w:spacing w:before="120" w:after="120"/>
        <w:ind w:left="2250" w:hanging="451"/>
        <w:rPr>
          <w:rFonts w:ascii="Arial" w:hAnsi="Arial" w:cs="Arial"/>
          <w:sz w:val="20"/>
          <w:szCs w:val="20"/>
        </w:rPr>
      </w:pPr>
      <w:r w:rsidRPr="001E5FBE">
        <w:rPr>
          <w:rFonts w:ascii="Arial" w:hAnsi="Arial" w:cs="Arial"/>
          <w:sz w:val="20"/>
          <w:szCs w:val="20"/>
        </w:rPr>
        <w:t>Ground fault protection is required for use of electrical</w:t>
      </w:r>
      <w:r w:rsidRPr="001E5FBE">
        <w:rPr>
          <w:rFonts w:ascii="Arial" w:hAnsi="Arial" w:cs="Arial"/>
          <w:spacing w:val="-11"/>
          <w:sz w:val="20"/>
          <w:szCs w:val="20"/>
        </w:rPr>
        <w:t xml:space="preserve"> </w:t>
      </w:r>
      <w:r w:rsidRPr="001E5FBE">
        <w:rPr>
          <w:rFonts w:ascii="Arial" w:hAnsi="Arial" w:cs="Arial"/>
          <w:sz w:val="20"/>
          <w:szCs w:val="20"/>
        </w:rPr>
        <w:t>devices.</w:t>
      </w:r>
    </w:p>
    <w:p w14:paraId="14D1E744"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Contractor shall keep on the Job Site the records of any type of equipment (i.e. cranes, generators, excavators, etc.) used at the Job Site to perform its obligations under the</w:t>
      </w:r>
      <w:r w:rsidRPr="001E5FBE">
        <w:rPr>
          <w:rFonts w:ascii="Arial" w:hAnsi="Arial" w:cs="Arial"/>
          <w:spacing w:val="-3"/>
          <w:sz w:val="20"/>
          <w:szCs w:val="20"/>
        </w:rPr>
        <w:t xml:space="preserve"> </w:t>
      </w:r>
      <w:r w:rsidRPr="001E5FBE">
        <w:rPr>
          <w:rFonts w:ascii="Arial" w:hAnsi="Arial" w:cs="Arial"/>
          <w:sz w:val="20"/>
          <w:szCs w:val="20"/>
        </w:rPr>
        <w:t>Contract as required by the Contractor Health and Safety Field Manual.</w:t>
      </w:r>
    </w:p>
    <w:p w14:paraId="03A3F1B8"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bCs/>
          <w:sz w:val="20"/>
          <w:szCs w:val="20"/>
        </w:rPr>
      </w:pPr>
      <w:r w:rsidRPr="001E5FBE">
        <w:rPr>
          <w:rFonts w:ascii="Arial" w:hAnsi="Arial" w:cs="Arial"/>
          <w:b/>
          <w:bCs/>
          <w:sz w:val="20"/>
          <w:szCs w:val="20"/>
        </w:rPr>
        <w:t>Hazardous</w:t>
      </w:r>
      <w:r w:rsidRPr="001E5FBE">
        <w:rPr>
          <w:rFonts w:ascii="Arial" w:hAnsi="Arial" w:cs="Arial"/>
          <w:b/>
          <w:bCs/>
          <w:spacing w:val="-1"/>
          <w:sz w:val="20"/>
          <w:szCs w:val="20"/>
        </w:rPr>
        <w:t xml:space="preserve"> </w:t>
      </w:r>
      <w:r w:rsidRPr="001E5FBE">
        <w:rPr>
          <w:rFonts w:ascii="Arial" w:hAnsi="Arial" w:cs="Arial"/>
          <w:b/>
          <w:bCs/>
          <w:sz w:val="20"/>
          <w:szCs w:val="20"/>
        </w:rPr>
        <w:t>Substances</w:t>
      </w:r>
    </w:p>
    <w:p w14:paraId="28A98C9B"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Hazardous substances shall be understood as any substance or material specified in applicable legal regulations as being hazardous or</w:t>
      </w:r>
      <w:r w:rsidRPr="001E5FBE">
        <w:rPr>
          <w:rFonts w:ascii="Arial" w:hAnsi="Arial" w:cs="Arial"/>
          <w:spacing w:val="-13"/>
          <w:sz w:val="20"/>
          <w:szCs w:val="20"/>
        </w:rPr>
        <w:t xml:space="preserve"> </w:t>
      </w:r>
      <w:r w:rsidRPr="001E5FBE">
        <w:rPr>
          <w:rFonts w:ascii="Arial" w:hAnsi="Arial" w:cs="Arial"/>
          <w:sz w:val="20"/>
          <w:szCs w:val="20"/>
        </w:rPr>
        <w:t>flammable.</w:t>
      </w:r>
    </w:p>
    <w:p w14:paraId="5EAC5E78"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Prior to any hazardous substance or chemical being brought onto the Job Site or produced on the Job Site, Contractor shall supply Owner or Owner’s Representative with the following:</w:t>
      </w:r>
    </w:p>
    <w:p w14:paraId="4259FB1B" w14:textId="7739F3D5" w:rsidR="006973E4" w:rsidRPr="001E5FBE" w:rsidRDefault="00015DB0" w:rsidP="001E5FBE">
      <w:pPr>
        <w:pStyle w:val="ListParagraph"/>
        <w:numPr>
          <w:ilvl w:val="3"/>
          <w:numId w:val="12"/>
        </w:numPr>
        <w:spacing w:before="120" w:after="120"/>
        <w:ind w:hanging="461"/>
        <w:rPr>
          <w:rFonts w:ascii="Arial" w:hAnsi="Arial" w:cs="Arial"/>
          <w:sz w:val="20"/>
          <w:szCs w:val="20"/>
        </w:rPr>
      </w:pPr>
      <w:r w:rsidRPr="001E5FBE">
        <w:rPr>
          <w:rFonts w:ascii="Arial" w:hAnsi="Arial" w:cs="Arial"/>
          <w:sz w:val="20"/>
          <w:szCs w:val="20"/>
        </w:rPr>
        <w:t>List of chemicals and Material Safety Data Sheets (MSDS) or Safety Data Sheets (SDSs) for each chemical</w:t>
      </w:r>
      <w:r w:rsidRPr="001E5FBE">
        <w:rPr>
          <w:rFonts w:ascii="Arial" w:hAnsi="Arial" w:cs="Arial"/>
          <w:spacing w:val="-2"/>
          <w:sz w:val="20"/>
          <w:szCs w:val="20"/>
        </w:rPr>
        <w:t xml:space="preserve"> </w:t>
      </w:r>
      <w:r w:rsidRPr="001E5FBE">
        <w:rPr>
          <w:rFonts w:ascii="Arial" w:hAnsi="Arial" w:cs="Arial"/>
          <w:sz w:val="20"/>
          <w:szCs w:val="20"/>
        </w:rPr>
        <w:t>product.</w:t>
      </w:r>
    </w:p>
    <w:p w14:paraId="1103255C" w14:textId="5429CA3D" w:rsidR="006973E4" w:rsidRPr="001E5FBE" w:rsidRDefault="00015DB0" w:rsidP="001E5FBE">
      <w:pPr>
        <w:pStyle w:val="ListParagraph"/>
        <w:numPr>
          <w:ilvl w:val="3"/>
          <w:numId w:val="12"/>
        </w:numPr>
        <w:spacing w:before="120" w:after="120"/>
        <w:ind w:left="2250" w:hanging="451"/>
        <w:rPr>
          <w:rFonts w:ascii="Arial" w:hAnsi="Arial" w:cs="Arial"/>
          <w:sz w:val="20"/>
          <w:szCs w:val="20"/>
        </w:rPr>
      </w:pPr>
      <w:r w:rsidRPr="001E5FBE">
        <w:rPr>
          <w:rFonts w:ascii="Arial" w:hAnsi="Arial" w:cs="Arial"/>
          <w:sz w:val="20"/>
          <w:szCs w:val="20"/>
        </w:rPr>
        <w:t>Intended use or</w:t>
      </w:r>
      <w:r w:rsidRPr="001E5FBE">
        <w:rPr>
          <w:rFonts w:ascii="Arial" w:hAnsi="Arial" w:cs="Arial"/>
          <w:spacing w:val="-4"/>
          <w:sz w:val="20"/>
          <w:szCs w:val="20"/>
        </w:rPr>
        <w:t xml:space="preserve"> </w:t>
      </w:r>
      <w:r w:rsidRPr="001E5FBE">
        <w:rPr>
          <w:rFonts w:ascii="Arial" w:hAnsi="Arial" w:cs="Arial"/>
          <w:sz w:val="20"/>
          <w:szCs w:val="20"/>
        </w:rPr>
        <w:t>application.</w:t>
      </w:r>
    </w:p>
    <w:p w14:paraId="40BCF923" w14:textId="0D61387E" w:rsidR="006973E4" w:rsidRPr="001E5FBE" w:rsidRDefault="00015DB0" w:rsidP="001E5FBE">
      <w:pPr>
        <w:pStyle w:val="ListParagraph"/>
        <w:numPr>
          <w:ilvl w:val="3"/>
          <w:numId w:val="12"/>
        </w:numPr>
        <w:spacing w:before="120" w:after="120"/>
        <w:ind w:left="2250" w:hanging="451"/>
        <w:rPr>
          <w:rFonts w:ascii="Arial" w:hAnsi="Arial" w:cs="Arial"/>
          <w:sz w:val="20"/>
          <w:szCs w:val="20"/>
        </w:rPr>
      </w:pPr>
      <w:r w:rsidRPr="001E5FBE">
        <w:rPr>
          <w:rFonts w:ascii="Arial" w:hAnsi="Arial" w:cs="Arial"/>
          <w:sz w:val="20"/>
          <w:szCs w:val="20"/>
        </w:rPr>
        <w:t>Safe storage and containment for both new and waste</w:t>
      </w:r>
      <w:r w:rsidRPr="001E5FBE">
        <w:rPr>
          <w:rFonts w:ascii="Arial" w:hAnsi="Arial" w:cs="Arial"/>
          <w:spacing w:val="-16"/>
          <w:sz w:val="20"/>
          <w:szCs w:val="20"/>
        </w:rPr>
        <w:t xml:space="preserve"> </w:t>
      </w:r>
      <w:r w:rsidRPr="001E5FBE">
        <w:rPr>
          <w:rFonts w:ascii="Arial" w:hAnsi="Arial" w:cs="Arial"/>
          <w:sz w:val="20"/>
          <w:szCs w:val="20"/>
        </w:rPr>
        <w:t>materials.</w:t>
      </w:r>
    </w:p>
    <w:p w14:paraId="2CAE8ED4" w14:textId="77777777" w:rsidR="006973E4" w:rsidRPr="001E5FBE" w:rsidRDefault="00015DB0" w:rsidP="001E5FBE">
      <w:pPr>
        <w:pStyle w:val="ListParagraph"/>
        <w:numPr>
          <w:ilvl w:val="3"/>
          <w:numId w:val="12"/>
        </w:numPr>
        <w:spacing w:before="120" w:after="120"/>
        <w:ind w:left="2250" w:hanging="451"/>
        <w:rPr>
          <w:rFonts w:ascii="Arial" w:hAnsi="Arial" w:cs="Arial"/>
          <w:sz w:val="20"/>
          <w:szCs w:val="20"/>
        </w:rPr>
      </w:pPr>
      <w:r w:rsidRPr="001E5FBE">
        <w:rPr>
          <w:rFonts w:ascii="Arial" w:hAnsi="Arial" w:cs="Arial"/>
          <w:sz w:val="20"/>
          <w:szCs w:val="20"/>
        </w:rPr>
        <w:t>Safety requirements and environmental pollution</w:t>
      </w:r>
      <w:r w:rsidRPr="001E5FBE">
        <w:rPr>
          <w:rFonts w:ascii="Arial" w:hAnsi="Arial" w:cs="Arial"/>
          <w:spacing w:val="-9"/>
          <w:sz w:val="20"/>
          <w:szCs w:val="20"/>
        </w:rPr>
        <w:t xml:space="preserve"> </w:t>
      </w:r>
      <w:r w:rsidRPr="001E5FBE">
        <w:rPr>
          <w:rFonts w:ascii="Arial" w:hAnsi="Arial" w:cs="Arial"/>
          <w:sz w:val="20"/>
          <w:szCs w:val="20"/>
        </w:rPr>
        <w:t>prevention.</w:t>
      </w:r>
    </w:p>
    <w:p w14:paraId="7F028F81"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Prior to using any hazardous substance or chemical on the Job Site, it must be approved through the New Chemical Approval Process.</w:t>
      </w:r>
    </w:p>
    <w:p w14:paraId="0F384EFB" w14:textId="4C5798DD"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 xml:space="preserve">Contractor shall comply with </w:t>
      </w:r>
      <w:r w:rsidR="00D9247A" w:rsidRPr="001E5FBE">
        <w:rPr>
          <w:rFonts w:ascii="Arial" w:hAnsi="Arial" w:cs="Arial"/>
          <w:sz w:val="20"/>
          <w:szCs w:val="20"/>
          <w:u w:val="single"/>
        </w:rPr>
        <w:t>Owner’s</w:t>
      </w:r>
      <w:r w:rsidRPr="001E5FBE">
        <w:rPr>
          <w:rFonts w:ascii="Arial" w:hAnsi="Arial" w:cs="Arial"/>
          <w:sz w:val="20"/>
          <w:szCs w:val="20"/>
        </w:rPr>
        <w:t xml:space="preserve"> “Site Environmental</w:t>
      </w:r>
      <w:r w:rsidRPr="001E5FBE">
        <w:rPr>
          <w:rFonts w:ascii="Arial" w:hAnsi="Arial" w:cs="Arial"/>
          <w:spacing w:val="-12"/>
          <w:sz w:val="20"/>
          <w:szCs w:val="20"/>
        </w:rPr>
        <w:t xml:space="preserve"> </w:t>
      </w:r>
      <w:r w:rsidRPr="001E5FBE">
        <w:rPr>
          <w:rFonts w:ascii="Arial" w:hAnsi="Arial" w:cs="Arial"/>
          <w:sz w:val="20"/>
          <w:szCs w:val="20"/>
        </w:rPr>
        <w:t>Requirements.”</w:t>
      </w:r>
    </w:p>
    <w:p w14:paraId="294F67A2"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bCs/>
          <w:sz w:val="20"/>
          <w:szCs w:val="20"/>
        </w:rPr>
      </w:pPr>
      <w:r w:rsidRPr="001E5FBE">
        <w:rPr>
          <w:rFonts w:ascii="Arial" w:hAnsi="Arial" w:cs="Arial"/>
          <w:b/>
          <w:bCs/>
          <w:sz w:val="20"/>
          <w:szCs w:val="20"/>
        </w:rPr>
        <w:t>Risk</w:t>
      </w:r>
      <w:r w:rsidRPr="001E5FBE">
        <w:rPr>
          <w:rFonts w:ascii="Arial" w:hAnsi="Arial" w:cs="Arial"/>
          <w:b/>
          <w:bCs/>
          <w:spacing w:val="-1"/>
          <w:sz w:val="20"/>
          <w:szCs w:val="20"/>
        </w:rPr>
        <w:t xml:space="preserve"> </w:t>
      </w:r>
      <w:r w:rsidRPr="001E5FBE">
        <w:rPr>
          <w:rFonts w:ascii="Arial" w:hAnsi="Arial" w:cs="Arial"/>
          <w:b/>
          <w:bCs/>
          <w:sz w:val="20"/>
          <w:szCs w:val="20"/>
        </w:rPr>
        <w:t>Areas</w:t>
      </w:r>
    </w:p>
    <w:p w14:paraId="5C6E9488" w14:textId="507EC08B"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Contractor shall implement and maintain the marking, posting and signaling related to hazards or risk created on the Job Site. Such marking, posting and signaling shall be in accordance with the applicable law, industry standards and any additional requirements set by Owner.</w:t>
      </w:r>
    </w:p>
    <w:p w14:paraId="07B31D8B"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bCs/>
          <w:sz w:val="20"/>
          <w:szCs w:val="20"/>
        </w:rPr>
      </w:pPr>
      <w:r w:rsidRPr="001E5FBE">
        <w:rPr>
          <w:rFonts w:ascii="Arial" w:hAnsi="Arial" w:cs="Arial"/>
          <w:b/>
          <w:bCs/>
          <w:sz w:val="20"/>
          <w:szCs w:val="20"/>
        </w:rPr>
        <w:t>Safety Reporting and Record-Keeping</w:t>
      </w:r>
    </w:p>
    <w:p w14:paraId="5D57DC67"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Contractor shall notify Owner immediately after the occurrence of any incident, accident, near-miss, non-conformance or other activities resulting in the potential or actual injury or illness of Contractor’s personnel or any other person, or of damage to property or to the environment at the Job Site.</w:t>
      </w:r>
    </w:p>
    <w:p w14:paraId="724A7A44"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 xml:space="preserve">Contractor shall immediately investigate and prepare Owner’s Incident Analysis Report, as well as, Contractor’s required Incident Analysis Report. </w:t>
      </w:r>
    </w:p>
    <w:p w14:paraId="2242104A" w14:textId="34F25A4B"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A copy of the initial investigation reports shall be provided to Owner as soon as possible (the goal is within 2 hours of the incident). A copy of the final investigation report shall be provided to Owner within 24 hours of the incident; however, with the understanding that complex investigations may take longer.  If the investigation is to take longer, Owner shall be notified.</w:t>
      </w:r>
    </w:p>
    <w:p w14:paraId="189FD39F"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Contractor is also responsible for complying with OSHA and other legal reporting, record-keeping and posting requirements.</w:t>
      </w:r>
    </w:p>
    <w:p w14:paraId="23A8D758"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lastRenderedPageBreak/>
        <w:t>In the event of an onsite OSHA inspection of Contractor, Contractor shall immediately notify Owner of the visit prior to allowing on site and, following the inspection, have a meeting with Owner to report anticipated citations and corrective actions, if any. Contractor shall provide copies of citations once</w:t>
      </w:r>
      <w:r w:rsidRPr="001E5FBE">
        <w:rPr>
          <w:rFonts w:ascii="Arial" w:hAnsi="Arial" w:cs="Arial"/>
          <w:spacing w:val="-3"/>
          <w:sz w:val="20"/>
          <w:szCs w:val="20"/>
        </w:rPr>
        <w:t xml:space="preserve"> </w:t>
      </w:r>
      <w:r w:rsidRPr="001E5FBE">
        <w:rPr>
          <w:rFonts w:ascii="Arial" w:hAnsi="Arial" w:cs="Arial"/>
          <w:sz w:val="20"/>
          <w:szCs w:val="20"/>
        </w:rPr>
        <w:t>received.</w:t>
      </w:r>
    </w:p>
    <w:p w14:paraId="5DAAE8BE"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bCs/>
          <w:sz w:val="20"/>
          <w:szCs w:val="20"/>
        </w:rPr>
      </w:pPr>
      <w:r w:rsidRPr="001E5FBE">
        <w:rPr>
          <w:rFonts w:ascii="Arial" w:hAnsi="Arial" w:cs="Arial"/>
          <w:b/>
          <w:bCs/>
          <w:sz w:val="20"/>
          <w:szCs w:val="20"/>
        </w:rPr>
        <w:t>Safety</w:t>
      </w:r>
      <w:r w:rsidRPr="001E5FBE">
        <w:rPr>
          <w:rFonts w:ascii="Arial" w:hAnsi="Arial" w:cs="Arial"/>
          <w:b/>
          <w:bCs/>
          <w:spacing w:val="-1"/>
          <w:sz w:val="20"/>
          <w:szCs w:val="20"/>
        </w:rPr>
        <w:t xml:space="preserve"> </w:t>
      </w:r>
      <w:r w:rsidRPr="001E5FBE">
        <w:rPr>
          <w:rFonts w:ascii="Arial" w:hAnsi="Arial" w:cs="Arial"/>
          <w:b/>
          <w:bCs/>
          <w:sz w:val="20"/>
          <w:szCs w:val="20"/>
        </w:rPr>
        <w:t>Statistics</w:t>
      </w:r>
    </w:p>
    <w:p w14:paraId="70724CCD"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Contractor shall prepare and maintain a “Safety Performance Statistics Report” for its activities at the</w:t>
      </w:r>
      <w:r w:rsidRPr="001E5FBE">
        <w:rPr>
          <w:rFonts w:ascii="Arial" w:hAnsi="Arial" w:cs="Arial"/>
          <w:spacing w:val="-3"/>
          <w:sz w:val="20"/>
          <w:szCs w:val="20"/>
        </w:rPr>
        <w:t xml:space="preserve"> Job </w:t>
      </w:r>
      <w:r w:rsidRPr="001E5FBE">
        <w:rPr>
          <w:rFonts w:ascii="Arial" w:hAnsi="Arial" w:cs="Arial"/>
          <w:sz w:val="20"/>
          <w:szCs w:val="20"/>
        </w:rPr>
        <w:t>Site.</w:t>
      </w:r>
    </w:p>
    <w:p w14:paraId="5643B8CB" w14:textId="77777777" w:rsidR="006973E4" w:rsidRPr="001E5FBE" w:rsidRDefault="00015DB0" w:rsidP="001E5FBE">
      <w:pPr>
        <w:widowControl/>
        <w:numPr>
          <w:ilvl w:val="1"/>
          <w:numId w:val="8"/>
        </w:numPr>
        <w:tabs>
          <w:tab w:val="clear" w:pos="1224"/>
        </w:tabs>
        <w:autoSpaceDE/>
        <w:autoSpaceDN/>
        <w:spacing w:before="120" w:after="120"/>
        <w:ind w:left="1080" w:hanging="540"/>
        <w:rPr>
          <w:rFonts w:ascii="Arial" w:hAnsi="Arial" w:cs="Arial"/>
          <w:b/>
          <w:bCs/>
          <w:sz w:val="20"/>
          <w:szCs w:val="20"/>
        </w:rPr>
      </w:pPr>
      <w:r w:rsidRPr="001E5FBE">
        <w:rPr>
          <w:rFonts w:ascii="Arial" w:hAnsi="Arial" w:cs="Arial"/>
          <w:b/>
          <w:bCs/>
          <w:sz w:val="20"/>
          <w:szCs w:val="20"/>
        </w:rPr>
        <w:t>Visitors to the</w:t>
      </w:r>
      <w:r w:rsidRPr="001E5FBE">
        <w:rPr>
          <w:rFonts w:ascii="Arial" w:hAnsi="Arial" w:cs="Arial"/>
          <w:b/>
          <w:bCs/>
          <w:spacing w:val="-2"/>
          <w:sz w:val="20"/>
          <w:szCs w:val="20"/>
        </w:rPr>
        <w:t xml:space="preserve"> Job </w:t>
      </w:r>
      <w:r w:rsidRPr="001E5FBE">
        <w:rPr>
          <w:rFonts w:ascii="Arial" w:hAnsi="Arial" w:cs="Arial"/>
          <w:b/>
          <w:bCs/>
          <w:sz w:val="20"/>
          <w:szCs w:val="20"/>
        </w:rPr>
        <w:t>Site</w:t>
      </w:r>
    </w:p>
    <w:p w14:paraId="676A9D2E"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All of Contractor's visitors who have the intention to visit the Job Site must obtain authorization of the Owner prior to visiting the Job Site. Contractor bears the sole responsibility for guarding the safety of its visitors and must take all steps necessary to that end. The following are some specific requirements by Owner, which must also be observed by Contractor, in addition to any requirements in the Owner’s Contractor Safety &amp; Health Field</w:t>
      </w:r>
      <w:r w:rsidRPr="001E5FBE">
        <w:rPr>
          <w:rFonts w:ascii="Arial" w:hAnsi="Arial" w:cs="Arial"/>
          <w:spacing w:val="-3"/>
          <w:sz w:val="20"/>
          <w:szCs w:val="20"/>
        </w:rPr>
        <w:t xml:space="preserve"> </w:t>
      </w:r>
      <w:r w:rsidRPr="001E5FBE">
        <w:rPr>
          <w:rFonts w:ascii="Arial" w:hAnsi="Arial" w:cs="Arial"/>
          <w:sz w:val="20"/>
          <w:szCs w:val="20"/>
        </w:rPr>
        <w:t>Manual:</w:t>
      </w:r>
    </w:p>
    <w:p w14:paraId="6EDA92F5" w14:textId="77777777"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 xml:space="preserve">Any visitors to the Job Site shall complete Owner’s visitor safety orientation prior to being allowed access to the Job Site. </w:t>
      </w:r>
    </w:p>
    <w:p w14:paraId="2ED25B23" w14:textId="5CB67525" w:rsidR="006973E4" w:rsidRPr="001E5FBE" w:rsidRDefault="00015DB0" w:rsidP="001E5FBE">
      <w:pPr>
        <w:widowControl/>
        <w:numPr>
          <w:ilvl w:val="2"/>
          <w:numId w:val="8"/>
        </w:numPr>
        <w:tabs>
          <w:tab w:val="clear" w:pos="2160"/>
        </w:tabs>
        <w:autoSpaceDE/>
        <w:autoSpaceDN/>
        <w:spacing w:before="120" w:after="120"/>
        <w:ind w:left="1800" w:hanging="756"/>
        <w:rPr>
          <w:rFonts w:ascii="Arial" w:hAnsi="Arial" w:cs="Arial"/>
          <w:sz w:val="20"/>
          <w:szCs w:val="20"/>
        </w:rPr>
      </w:pPr>
      <w:r w:rsidRPr="001E5FBE">
        <w:rPr>
          <w:rFonts w:ascii="Arial" w:hAnsi="Arial" w:cs="Arial"/>
          <w:sz w:val="20"/>
          <w:szCs w:val="20"/>
        </w:rPr>
        <w:t>All visitors who enter the Site must comply with the following requirements:</w:t>
      </w:r>
    </w:p>
    <w:p w14:paraId="1116D861" w14:textId="77777777" w:rsidR="006973E4" w:rsidRPr="001E5FBE" w:rsidRDefault="00015DB0" w:rsidP="001E5FBE">
      <w:pPr>
        <w:pStyle w:val="ListParagraph"/>
        <w:numPr>
          <w:ilvl w:val="3"/>
          <w:numId w:val="9"/>
        </w:numPr>
        <w:spacing w:before="120" w:after="120"/>
        <w:ind w:left="2160" w:hanging="360"/>
        <w:rPr>
          <w:rFonts w:ascii="Arial" w:hAnsi="Arial" w:cs="Arial"/>
          <w:sz w:val="20"/>
          <w:szCs w:val="20"/>
        </w:rPr>
      </w:pPr>
      <w:r w:rsidRPr="001E5FBE">
        <w:rPr>
          <w:rFonts w:ascii="Arial" w:hAnsi="Arial" w:cs="Arial"/>
          <w:sz w:val="20"/>
          <w:szCs w:val="20"/>
        </w:rPr>
        <w:t>Use at all times a Hard Hat and Safety Glasses (to be provided by Contractor).</w:t>
      </w:r>
    </w:p>
    <w:p w14:paraId="3477BF6E" w14:textId="77777777" w:rsidR="006973E4" w:rsidRPr="001E5FBE" w:rsidRDefault="00015DB0" w:rsidP="001E5FBE">
      <w:pPr>
        <w:pStyle w:val="ListParagraph"/>
        <w:numPr>
          <w:ilvl w:val="3"/>
          <w:numId w:val="9"/>
        </w:numPr>
        <w:spacing w:before="120" w:after="120"/>
        <w:ind w:left="2160" w:hanging="360"/>
        <w:rPr>
          <w:rFonts w:ascii="Arial" w:hAnsi="Arial" w:cs="Arial"/>
          <w:sz w:val="20"/>
          <w:szCs w:val="20"/>
        </w:rPr>
      </w:pPr>
      <w:r w:rsidRPr="001E5FBE">
        <w:rPr>
          <w:rFonts w:ascii="Arial" w:hAnsi="Arial" w:cs="Arial"/>
          <w:sz w:val="20"/>
          <w:szCs w:val="20"/>
        </w:rPr>
        <w:t>Wear adequate footwear (no open toe shoes, thongs or sandals) and suitable clothing (long pants and long sleeve</w:t>
      </w:r>
      <w:r w:rsidRPr="001E5FBE">
        <w:rPr>
          <w:rFonts w:ascii="Arial" w:hAnsi="Arial" w:cs="Arial"/>
          <w:spacing w:val="-11"/>
          <w:sz w:val="20"/>
          <w:szCs w:val="20"/>
        </w:rPr>
        <w:t xml:space="preserve"> </w:t>
      </w:r>
      <w:r w:rsidRPr="001E5FBE">
        <w:rPr>
          <w:rFonts w:ascii="Arial" w:hAnsi="Arial" w:cs="Arial"/>
          <w:sz w:val="20"/>
          <w:szCs w:val="20"/>
        </w:rPr>
        <w:t>shirt).</w:t>
      </w:r>
    </w:p>
    <w:p w14:paraId="70F7AFA8" w14:textId="77777777" w:rsidR="006973E4" w:rsidRPr="001E5FBE" w:rsidRDefault="00015DB0" w:rsidP="001E5FBE">
      <w:pPr>
        <w:pStyle w:val="ListParagraph"/>
        <w:numPr>
          <w:ilvl w:val="3"/>
          <w:numId w:val="9"/>
        </w:numPr>
        <w:spacing w:before="120" w:after="120"/>
        <w:ind w:left="2160" w:hanging="360"/>
        <w:rPr>
          <w:rFonts w:ascii="Arial" w:hAnsi="Arial" w:cs="Arial"/>
          <w:sz w:val="20"/>
          <w:szCs w:val="20"/>
        </w:rPr>
      </w:pPr>
      <w:r w:rsidRPr="001E5FBE">
        <w:rPr>
          <w:rFonts w:ascii="Arial" w:hAnsi="Arial" w:cs="Arial"/>
          <w:sz w:val="20"/>
          <w:szCs w:val="20"/>
        </w:rPr>
        <w:t>Obey all safety signs and access restrictions (including bunting and barricade</w:t>
      </w:r>
      <w:r w:rsidRPr="001E5FBE">
        <w:rPr>
          <w:rFonts w:ascii="Arial" w:hAnsi="Arial" w:cs="Arial"/>
          <w:spacing w:val="-2"/>
          <w:sz w:val="20"/>
          <w:szCs w:val="20"/>
        </w:rPr>
        <w:t xml:space="preserve"> </w:t>
      </w:r>
      <w:r w:rsidRPr="001E5FBE">
        <w:rPr>
          <w:rFonts w:ascii="Arial" w:hAnsi="Arial" w:cs="Arial"/>
          <w:sz w:val="20"/>
          <w:szCs w:val="20"/>
        </w:rPr>
        <w:t>tape).</w:t>
      </w:r>
    </w:p>
    <w:p w14:paraId="691AB1EC" w14:textId="77777777" w:rsidR="006973E4" w:rsidRPr="001E5FBE" w:rsidRDefault="00015DB0" w:rsidP="001E5FBE">
      <w:pPr>
        <w:pStyle w:val="ListParagraph"/>
        <w:numPr>
          <w:ilvl w:val="3"/>
          <w:numId w:val="9"/>
        </w:numPr>
        <w:spacing w:before="120" w:after="120"/>
        <w:ind w:left="2160" w:hanging="360"/>
        <w:rPr>
          <w:rFonts w:ascii="Arial" w:hAnsi="Arial" w:cs="Arial"/>
          <w:sz w:val="20"/>
          <w:szCs w:val="20"/>
        </w:rPr>
      </w:pPr>
      <w:r w:rsidRPr="001E5FBE">
        <w:rPr>
          <w:rFonts w:ascii="Arial" w:hAnsi="Arial" w:cs="Arial"/>
          <w:sz w:val="20"/>
          <w:szCs w:val="20"/>
        </w:rPr>
        <w:t>Do not enter any restricted area at the Site unless expressly authorized by Owner.</w:t>
      </w:r>
    </w:p>
    <w:p w14:paraId="19198FD4" w14:textId="57902170" w:rsidR="008A748A" w:rsidRDefault="00015DB0" w:rsidP="001E5FBE">
      <w:pPr>
        <w:pStyle w:val="ListParagraph"/>
        <w:numPr>
          <w:ilvl w:val="3"/>
          <w:numId w:val="9"/>
        </w:numPr>
        <w:spacing w:before="120" w:after="120"/>
        <w:ind w:left="2160" w:hanging="360"/>
        <w:rPr>
          <w:rFonts w:ascii="Arial" w:hAnsi="Arial" w:cs="Arial"/>
          <w:sz w:val="20"/>
          <w:szCs w:val="20"/>
        </w:rPr>
      </w:pPr>
      <w:r w:rsidRPr="001E5FBE">
        <w:rPr>
          <w:rFonts w:ascii="Arial" w:hAnsi="Arial" w:cs="Arial"/>
          <w:sz w:val="20"/>
          <w:szCs w:val="20"/>
        </w:rPr>
        <w:t>Obey all verbal directions or instructions</w:t>
      </w:r>
      <w:r w:rsidRPr="001E5FBE">
        <w:rPr>
          <w:rFonts w:ascii="Arial" w:hAnsi="Arial" w:cs="Arial"/>
          <w:spacing w:val="-6"/>
          <w:sz w:val="20"/>
          <w:szCs w:val="20"/>
        </w:rPr>
        <w:t xml:space="preserve"> </w:t>
      </w:r>
      <w:r w:rsidRPr="001E5FBE">
        <w:rPr>
          <w:rFonts w:ascii="Arial" w:hAnsi="Arial" w:cs="Arial"/>
          <w:sz w:val="20"/>
          <w:szCs w:val="20"/>
        </w:rPr>
        <w:t>given.</w:t>
      </w:r>
    </w:p>
    <w:p w14:paraId="007D4ADE" w14:textId="50210CBA" w:rsidR="00310F35" w:rsidRPr="0025584E" w:rsidRDefault="00310F35" w:rsidP="0025584E">
      <w:pPr>
        <w:rPr>
          <w:rFonts w:ascii="Arial" w:hAnsi="Arial" w:cs="Arial"/>
          <w:sz w:val="20"/>
          <w:szCs w:val="20"/>
        </w:rPr>
      </w:pPr>
    </w:p>
    <w:sectPr w:rsidR="00310F35" w:rsidRPr="0025584E">
      <w:headerReference w:type="default" r:id="rId10"/>
      <w:pgSz w:w="12240" w:h="15840"/>
      <w:pgMar w:top="2620" w:right="1320" w:bottom="1420" w:left="1340" w:header="459" w:footer="123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39DC24" w14:textId="77777777" w:rsidR="006B376C" w:rsidRDefault="006B376C">
      <w:r>
        <w:separator/>
      </w:r>
    </w:p>
  </w:endnote>
  <w:endnote w:type="continuationSeparator" w:id="0">
    <w:p w14:paraId="20484F64" w14:textId="77777777" w:rsidR="006B376C" w:rsidRDefault="006B37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KTypeRegular">
    <w:altName w:val="Calibri"/>
    <w:charset w:val="00"/>
    <w:family w:val="swiss"/>
    <w:pitch w:val="variable"/>
    <w:sig w:usb0="800000A7" w:usb1="00000040" w:usb2="00000000" w:usb3="00000000" w:csb0="00000093"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FE593" w14:textId="28E2685A" w:rsidR="006973E4" w:rsidRPr="00970575" w:rsidRDefault="00970575" w:rsidP="00970575">
    <w:pPr>
      <w:pStyle w:val="BodyText"/>
      <w:tabs>
        <w:tab w:val="center" w:pos="4790"/>
      </w:tabs>
      <w:spacing w:line="14" w:lineRule="auto"/>
      <w:rPr>
        <w:rFonts w:ascii="Arial" w:hAnsi="Arial" w:cs="Arial"/>
        <w:lang w:bidi="ar-SA"/>
      </w:rPr>
    </w:pPr>
    <w:r w:rsidRPr="00970575">
      <w:rPr>
        <w:rFonts w:ascii="Arial" w:hAnsi="Arial" w:cs="Arial"/>
        <w:noProof/>
        <w:lang w:bidi="ar-SA"/>
      </w:rPr>
      <mc:AlternateContent>
        <mc:Choice Requires="wps">
          <w:drawing>
            <wp:anchor distT="0" distB="0" distL="114300" distR="114300" simplePos="0" relativeHeight="251666432" behindDoc="1" locked="0" layoutInCell="1" allowOverlap="1" wp14:anchorId="7E4F3E2E" wp14:editId="4D76BF52">
              <wp:simplePos x="0" y="0"/>
              <wp:positionH relativeFrom="page">
                <wp:posOffset>885825</wp:posOffset>
              </wp:positionH>
              <wp:positionV relativeFrom="page">
                <wp:posOffset>9286875</wp:posOffset>
              </wp:positionV>
              <wp:extent cx="2126615" cy="390525"/>
              <wp:effectExtent l="0" t="0" r="6985" b="9525"/>
              <wp:wrapNone/>
              <wp:docPr id="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26615" cy="390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EA867D" w14:textId="65B3AD36" w:rsidR="00C40EE4" w:rsidRDefault="00C40EE4" w:rsidP="00C41216">
                          <w:pPr>
                            <w:spacing w:before="5"/>
                            <w:rPr>
                              <w:rFonts w:ascii="Arial" w:hAnsi="Arial" w:cs="Arial"/>
                              <w:b/>
                              <w:sz w:val="14"/>
                            </w:rPr>
                          </w:pPr>
                          <w:r w:rsidRPr="00A61AF3">
                            <w:rPr>
                              <w:rFonts w:ascii="Arial" w:hAnsi="Arial" w:cs="Arial"/>
                              <w:b/>
                              <w:sz w:val="14"/>
                            </w:rPr>
                            <w:t xml:space="preserve">Doc# </w:t>
                          </w:r>
                          <w:r w:rsidR="0060101F" w:rsidRPr="00A61AF3">
                            <w:rPr>
                              <w:rFonts w:ascii="Arial" w:hAnsi="Arial" w:cs="Arial"/>
                              <w:b/>
                              <w:sz w:val="14"/>
                            </w:rPr>
                            <w:t>10392</w:t>
                          </w:r>
                          <w:r w:rsidR="00934D92" w:rsidRPr="00A61AF3">
                            <w:rPr>
                              <w:rFonts w:ascii="Arial" w:hAnsi="Arial" w:cs="Arial"/>
                              <w:b/>
                              <w:sz w:val="14"/>
                            </w:rPr>
                            <w:t xml:space="preserve"> v 1.</w:t>
                          </w:r>
                          <w:r w:rsidR="00754664" w:rsidRPr="00A61AF3">
                            <w:rPr>
                              <w:rFonts w:ascii="Arial" w:hAnsi="Arial" w:cs="Arial"/>
                              <w:b/>
                              <w:sz w:val="14"/>
                            </w:rPr>
                            <w:t>0</w:t>
                          </w:r>
                          <w:r w:rsidR="00F32E0B">
                            <w:rPr>
                              <w:rFonts w:ascii="Arial" w:hAnsi="Arial" w:cs="Arial"/>
                              <w:b/>
                              <w:sz w:val="14"/>
                            </w:rPr>
                            <w:t>4</w:t>
                          </w:r>
                        </w:p>
                        <w:p w14:paraId="038B7A83" w14:textId="77777777" w:rsidR="00D90A99" w:rsidRPr="009432F4" w:rsidRDefault="00D90A99">
                          <w:pPr>
                            <w:spacing w:before="5"/>
                            <w:ind w:left="20"/>
                            <w:rPr>
                              <w:rFonts w:ascii="Arial" w:hAnsi="Arial" w:cs="Arial"/>
                              <w:b/>
                              <w:sz w:val="1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4F3E2E" id="_x0000_t202" coordsize="21600,21600" o:spt="202" path="m,l,21600r21600,l21600,xe">
              <v:stroke joinstyle="miter"/>
              <v:path gradientshapeok="t" o:connecttype="rect"/>
            </v:shapetype>
            <v:shape id="Text Box 6" o:spid="_x0000_s1027" type="#_x0000_t202" style="position:absolute;margin-left:69.75pt;margin-top:731.25pt;width:167.45pt;height:30.75pt;z-index:-25165004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3Ot2QEAAJgDAAAOAAAAZHJzL2Uyb0RvYy54bWysU9tu1DAQfUfiHyy/s7mgXUG02aq0KkIq&#10;UKn0AxzHSSwSjxl7N1m+nrGTbCm8IV6s8dg+c86Z8f5qGnp2Uug0mJJnm5QzZSTU2rQlf/p29+Yd&#10;Z84LU4sejCr5WTl+dXj9aj/aQuXQQV8rZARiXDHaknfe2yJJnOzUINwGrDJ02AAOwtMW26RGMRL6&#10;0Cd5mu6SEbC2CFI5R9nb+ZAfIn7TKOm/No1TnvUlJ24+rhjXKqzJYS+KFoXttFxoiH9gMQhtqOgF&#10;6lZ4wY6o/4IatERw0PiNhCGBptFSRQ2kJkv/UPPYCauiFjLH2YtN7v/Byi+nR/uAzE8fYKIGRhHO&#10;3oP87piBm06YVl0jwtgpUVPhLFiWjNYVy9NgtStcAKnGz1BTk8XRQwSaGhyCK6STETo14HwxXU2e&#10;SUrmWb7bZVvOJJ29fZ9u820sIYr1tUXnPyoYWAhKjtTUiC5O984HNqJYr4RiBu5038fG9uZFgi6G&#10;TGQfCM/U/VRNTNeLtCCmgvpMchDmcaHxpqAD/MnZSKNScvfjKFBx1n8yZEmYqzXANajWQBhJT0vu&#10;OZvDGz/P39GibjtCnk03cE22NToqemax0KX2R6HLqIb5+n0fbz1/qMMvAAAA//8DAFBLAwQUAAYA&#10;CAAAACEA0974yOEAAAANAQAADwAAAGRycy9kb3ducmV2LnhtbEyPwU7DMBBE70j8g7VI3KhDcAMN&#10;caoKwQkJkYYDRyd2E6vxOsRuG/6+2xPcZnZHs2+L9ewGdjRTsB4l3C8SYAZbry12Er7qt7snYCEq&#10;1GrwaCT8mgDr8vqqULn2J6zMcRs7RiUYciWhj3HMOQ9tb5wKCz8apN3OT05FslPH9aROVO4GniZJ&#10;xp2ySBd6NZqX3rT77cFJ2Hxj9Wp/PprPalfZul4l+J7tpby9mTfPwKKZ418YLviEDiUxNf6AOrCB&#10;/MNqSVESIktJUUQ8CgGsodEyFQnwsuD/vyjPAAAA//8DAFBLAQItABQABgAIAAAAIQC2gziS/gAA&#10;AOEBAAATAAAAAAAAAAAAAAAAAAAAAABbQ29udGVudF9UeXBlc10ueG1sUEsBAi0AFAAGAAgAAAAh&#10;ADj9If/WAAAAlAEAAAsAAAAAAAAAAAAAAAAALwEAAF9yZWxzLy5yZWxzUEsBAi0AFAAGAAgAAAAh&#10;AJ67c63ZAQAAmAMAAA4AAAAAAAAAAAAAAAAALgIAAGRycy9lMm9Eb2MueG1sUEsBAi0AFAAGAAgA&#10;AAAhANPe+MjhAAAADQEAAA8AAAAAAAAAAAAAAAAAMwQAAGRycy9kb3ducmV2LnhtbFBLBQYAAAAA&#10;BAAEAPMAAABBBQAAAAA=&#10;" filled="f" stroked="f">
              <v:textbox inset="0,0,0,0">
                <w:txbxContent>
                  <w:p w14:paraId="4BEA867D" w14:textId="65B3AD36" w:rsidR="00C40EE4" w:rsidRDefault="00C40EE4" w:rsidP="00C41216">
                    <w:pPr>
                      <w:spacing w:before="5"/>
                      <w:rPr>
                        <w:rFonts w:ascii="Arial" w:hAnsi="Arial" w:cs="Arial"/>
                        <w:b/>
                        <w:sz w:val="14"/>
                      </w:rPr>
                    </w:pPr>
                    <w:r w:rsidRPr="00A61AF3">
                      <w:rPr>
                        <w:rFonts w:ascii="Arial" w:hAnsi="Arial" w:cs="Arial"/>
                        <w:b/>
                        <w:sz w:val="14"/>
                      </w:rPr>
                      <w:t xml:space="preserve">Doc# </w:t>
                    </w:r>
                    <w:r w:rsidR="0060101F" w:rsidRPr="00A61AF3">
                      <w:rPr>
                        <w:rFonts w:ascii="Arial" w:hAnsi="Arial" w:cs="Arial"/>
                        <w:b/>
                        <w:sz w:val="14"/>
                      </w:rPr>
                      <w:t>10392</w:t>
                    </w:r>
                    <w:r w:rsidR="00934D92" w:rsidRPr="00A61AF3">
                      <w:rPr>
                        <w:rFonts w:ascii="Arial" w:hAnsi="Arial" w:cs="Arial"/>
                        <w:b/>
                        <w:sz w:val="14"/>
                      </w:rPr>
                      <w:t xml:space="preserve"> v 1.</w:t>
                    </w:r>
                    <w:r w:rsidR="00754664" w:rsidRPr="00A61AF3">
                      <w:rPr>
                        <w:rFonts w:ascii="Arial" w:hAnsi="Arial" w:cs="Arial"/>
                        <w:b/>
                        <w:sz w:val="14"/>
                      </w:rPr>
                      <w:t>0</w:t>
                    </w:r>
                    <w:r w:rsidR="00F32E0B">
                      <w:rPr>
                        <w:rFonts w:ascii="Arial" w:hAnsi="Arial" w:cs="Arial"/>
                        <w:b/>
                        <w:sz w:val="14"/>
                      </w:rPr>
                      <w:t>4</w:t>
                    </w:r>
                  </w:p>
                  <w:p w14:paraId="038B7A83" w14:textId="77777777" w:rsidR="00D90A99" w:rsidRPr="009432F4" w:rsidRDefault="00D90A99">
                    <w:pPr>
                      <w:spacing w:before="5"/>
                      <w:ind w:left="20"/>
                      <w:rPr>
                        <w:rFonts w:ascii="Arial" w:hAnsi="Arial" w:cs="Arial"/>
                        <w:b/>
                        <w:sz w:val="14"/>
                      </w:rPr>
                    </w:pPr>
                  </w:p>
                </w:txbxContent>
              </v:textbox>
              <w10:wrap anchorx="page" anchory="page"/>
            </v:shape>
          </w:pict>
        </mc:Fallback>
      </mc:AlternateContent>
    </w:r>
    <w:r w:rsidRPr="00970575">
      <w:rPr>
        <w:rFonts w:ascii="Arial" w:hAnsi="Arial" w:cs="Arial"/>
        <w:noProof/>
        <w:lang w:bidi="ar-SA"/>
      </w:rPr>
      <mc:AlternateContent>
        <mc:Choice Requires="wps">
          <w:drawing>
            <wp:anchor distT="0" distB="0" distL="114300" distR="114300" simplePos="0" relativeHeight="251670528" behindDoc="1" locked="0" layoutInCell="1" allowOverlap="1" wp14:anchorId="06034B10" wp14:editId="1BA68222">
              <wp:simplePos x="0" y="0"/>
              <wp:positionH relativeFrom="page">
                <wp:posOffset>6332220</wp:posOffset>
              </wp:positionH>
              <wp:positionV relativeFrom="page">
                <wp:posOffset>9357937</wp:posOffset>
              </wp:positionV>
              <wp:extent cx="530079" cy="148737"/>
              <wp:effectExtent l="0" t="0" r="3810" b="3810"/>
              <wp:wrapNone/>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0079" cy="14873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716BAE" w14:textId="6507038F" w:rsidR="006973E4" w:rsidRPr="00970575" w:rsidRDefault="00015DB0">
                          <w:pPr>
                            <w:spacing w:before="9"/>
                            <w:ind w:left="20"/>
                            <w:rPr>
                              <w:rFonts w:ascii="Arial" w:hAnsi="Arial" w:cs="Arial"/>
                              <w:b/>
                              <w:sz w:val="14"/>
                            </w:rPr>
                          </w:pPr>
                          <w:r w:rsidRPr="00970575">
                            <w:rPr>
                              <w:rFonts w:ascii="Arial" w:hAnsi="Arial" w:cs="Arial"/>
                              <w:b/>
                              <w:sz w:val="14"/>
                            </w:rPr>
                            <w:t xml:space="preserve">Page </w:t>
                          </w:r>
                          <w:r w:rsidRPr="00970575">
                            <w:rPr>
                              <w:rFonts w:ascii="Arial" w:hAnsi="Arial" w:cs="Arial"/>
                            </w:rPr>
                            <w:fldChar w:fldCharType="begin"/>
                          </w:r>
                          <w:r w:rsidRPr="00970575">
                            <w:rPr>
                              <w:rFonts w:ascii="Arial" w:hAnsi="Arial" w:cs="Arial"/>
                              <w:b/>
                              <w:sz w:val="14"/>
                            </w:rPr>
                            <w:instrText xml:space="preserve"> PAGE </w:instrText>
                          </w:r>
                          <w:r w:rsidRPr="00970575">
                            <w:rPr>
                              <w:rFonts w:ascii="Arial" w:hAnsi="Arial" w:cs="Arial"/>
                            </w:rPr>
                            <w:fldChar w:fldCharType="separate"/>
                          </w:r>
                          <w:r w:rsidR="00A46797">
                            <w:rPr>
                              <w:rFonts w:ascii="Arial" w:hAnsi="Arial" w:cs="Arial"/>
                              <w:b/>
                              <w:noProof/>
                              <w:sz w:val="14"/>
                            </w:rPr>
                            <w:t>7</w:t>
                          </w:r>
                          <w:r w:rsidRPr="00970575">
                            <w:rPr>
                              <w:rFonts w:ascii="Arial" w:hAnsi="Arial" w:cs="Arial"/>
                            </w:rPr>
                            <w:fldChar w:fldCharType="end"/>
                          </w:r>
                          <w:r w:rsidRPr="00970575">
                            <w:rPr>
                              <w:rFonts w:ascii="Arial" w:hAnsi="Arial" w:cs="Arial"/>
                              <w:b/>
                              <w:sz w:val="14"/>
                            </w:rPr>
                            <w:t xml:space="preserve"> of </w:t>
                          </w:r>
                          <w:r w:rsidR="00CD263B">
                            <w:rPr>
                              <w:rFonts w:ascii="Arial" w:hAnsi="Arial" w:cs="Arial"/>
                              <w:b/>
                              <w:sz w:val="14"/>
                            </w:rPr>
                            <w:t>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034B10" id="Text Box 4" o:spid="_x0000_s1028" type="#_x0000_t202" style="position:absolute;margin-left:498.6pt;margin-top:736.85pt;width:41.75pt;height:11.7pt;z-index:-2516459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XoO2wEAAJcDAAAOAAAAZHJzL2Uyb0RvYy54bWysU9tu2zAMfR+wfxD0vthJt6Uz4hRdiw4D&#10;ugvQ7gNkWY6F2aJGKrGzrx8lx+m2vg17EShKOjznkNpcjX0nDgbJgivlcpFLYZyG2rpdKb893r26&#10;lIKCcrXqwJlSHg3Jq+3LF5vBF2YFLXS1QcEgjorBl7INwRdZRro1vaIFeOP4sAHsVeAt7rIa1cDo&#10;fZet8vxtNgDWHkEbIs7eTodym/CbxujwpWnIBNGVkrmFtGJaq7hm240qdqh8a/WJhvoHFr2yjoue&#10;oW5VUGKP9hlUbzUCQRMWGvoMmsZqkzSwmmX+l5qHVnmTtLA55M820f+D1Z8PD/4rijC+h5EbmESQ&#10;vwf9nYSDm1a5nblGhKE1qubCy2hZNngqTk+j1VRQBKmGT1Bzk9U+QAIaG+yjK6xTMDo34Hg23YxB&#10;aE6+ucjz9TspNB8tX1+uL9apgirmxx4pfDDQixiUErmnCVwd7ilEMqqYr8RaDu5s16W+du6PBF+M&#10;mUQ+8p2Yh7Eaha1LuYp1o5YK6iOrQZimhaebgxbwpxQDT0op6cdeoZGi++jYkThWc4BzUM2Bcpqf&#10;ljJIMYU3YRq/vUe7axl58tzBNbvW2KToicWJLnc/CT1Nahyv3/fp1tN/2v4CAAD//wMAUEsDBBQA&#10;BgAIAAAAIQCyDzl34QAAAA4BAAAPAAAAZHJzL2Rvd25yZXYueG1sTI/BTsMwEETvSPyDtUjcqN2C&#10;mibEqSoEJyREGg4cndhNrMbrELtt+Hs2p3Lb3RnNvsm3k+vZ2YzBepSwXAhgBhuvLbYSvqq3hw2w&#10;EBVq1Xs0En5NgG1xe5OrTPsLlua8jy2jEAyZktDFOGSch6YzToWFHwySdvCjU5HWseV6VBcKdz1f&#10;CbHmTlmkD50azEtnmuP+5CTsvrF8tT8f9Wd5KG1VpQLf10cp7++m3TOwaKZ4NcOMT+hQEFPtT6gD&#10;6yWkabIiKwlPyWMCbLaIjaCpnm9psgRe5Px/jeIPAAD//wMAUEsBAi0AFAAGAAgAAAAhALaDOJL+&#10;AAAA4QEAABMAAAAAAAAAAAAAAAAAAAAAAFtDb250ZW50X1R5cGVzXS54bWxQSwECLQAUAAYACAAA&#10;ACEAOP0h/9YAAACUAQAACwAAAAAAAAAAAAAAAAAvAQAAX3JlbHMvLnJlbHNQSwECLQAUAAYACAAA&#10;ACEAA9l6DtsBAACXAwAADgAAAAAAAAAAAAAAAAAuAgAAZHJzL2Uyb0RvYy54bWxQSwECLQAUAAYA&#10;CAAAACEAsg85d+EAAAAOAQAADwAAAAAAAAAAAAAAAAA1BAAAZHJzL2Rvd25yZXYueG1sUEsFBgAA&#10;AAAEAAQA8wAAAEMFAAAAAA==&#10;" filled="f" stroked="f">
              <v:textbox inset="0,0,0,0">
                <w:txbxContent>
                  <w:p w14:paraId="00716BAE" w14:textId="6507038F" w:rsidR="006973E4" w:rsidRPr="00970575" w:rsidRDefault="00015DB0">
                    <w:pPr>
                      <w:spacing w:before="9"/>
                      <w:ind w:left="20"/>
                      <w:rPr>
                        <w:rFonts w:ascii="Arial" w:hAnsi="Arial" w:cs="Arial"/>
                        <w:b/>
                        <w:sz w:val="14"/>
                      </w:rPr>
                    </w:pPr>
                    <w:r w:rsidRPr="00970575">
                      <w:rPr>
                        <w:rFonts w:ascii="Arial" w:hAnsi="Arial" w:cs="Arial"/>
                        <w:b/>
                        <w:sz w:val="14"/>
                      </w:rPr>
                      <w:t xml:space="preserve">Page </w:t>
                    </w:r>
                    <w:r w:rsidRPr="00970575">
                      <w:rPr>
                        <w:rFonts w:ascii="Arial" w:hAnsi="Arial" w:cs="Arial"/>
                      </w:rPr>
                      <w:fldChar w:fldCharType="begin"/>
                    </w:r>
                    <w:r w:rsidRPr="00970575">
                      <w:rPr>
                        <w:rFonts w:ascii="Arial" w:hAnsi="Arial" w:cs="Arial"/>
                        <w:b/>
                        <w:sz w:val="14"/>
                      </w:rPr>
                      <w:instrText xml:space="preserve"> PAGE </w:instrText>
                    </w:r>
                    <w:r w:rsidRPr="00970575">
                      <w:rPr>
                        <w:rFonts w:ascii="Arial" w:hAnsi="Arial" w:cs="Arial"/>
                      </w:rPr>
                      <w:fldChar w:fldCharType="separate"/>
                    </w:r>
                    <w:r w:rsidR="00A46797">
                      <w:rPr>
                        <w:rFonts w:ascii="Arial" w:hAnsi="Arial" w:cs="Arial"/>
                        <w:b/>
                        <w:noProof/>
                        <w:sz w:val="14"/>
                      </w:rPr>
                      <w:t>7</w:t>
                    </w:r>
                    <w:r w:rsidRPr="00970575">
                      <w:rPr>
                        <w:rFonts w:ascii="Arial" w:hAnsi="Arial" w:cs="Arial"/>
                      </w:rPr>
                      <w:fldChar w:fldCharType="end"/>
                    </w:r>
                    <w:r w:rsidRPr="00970575">
                      <w:rPr>
                        <w:rFonts w:ascii="Arial" w:hAnsi="Arial" w:cs="Arial"/>
                        <w:b/>
                        <w:sz w:val="14"/>
                      </w:rPr>
                      <w:t xml:space="preserve"> of </w:t>
                    </w:r>
                    <w:r w:rsidR="00CD263B">
                      <w:rPr>
                        <w:rFonts w:ascii="Arial" w:hAnsi="Arial" w:cs="Arial"/>
                        <w:b/>
                        <w:sz w:val="14"/>
                      </w:rPr>
                      <w:t>8</w:t>
                    </w:r>
                  </w:p>
                </w:txbxContent>
              </v:textbox>
              <w10:wrap anchorx="page" anchory="page"/>
            </v:shape>
          </w:pict>
        </mc:Fallback>
      </mc:AlternateContent>
    </w:r>
    <w:r w:rsidRPr="00970575">
      <w:rPr>
        <w:rFonts w:ascii="Arial" w:hAnsi="Arial" w:cs="Arial"/>
        <w:noProof/>
        <w:lang w:bidi="ar-SA"/>
      </w:rPr>
      <mc:AlternateContent>
        <mc:Choice Requires="wps">
          <w:drawing>
            <wp:anchor distT="0" distB="0" distL="114300" distR="114300" simplePos="0" relativeHeight="251668480" behindDoc="1" locked="0" layoutInCell="1" allowOverlap="1" wp14:anchorId="564D6D29" wp14:editId="014BF3A5">
              <wp:simplePos x="0" y="0"/>
              <wp:positionH relativeFrom="page">
                <wp:posOffset>3602355</wp:posOffset>
              </wp:positionH>
              <wp:positionV relativeFrom="page">
                <wp:posOffset>9349105</wp:posOffset>
              </wp:positionV>
              <wp:extent cx="673100" cy="145626"/>
              <wp:effectExtent l="0" t="0" r="12700" b="6985"/>
              <wp:wrapNone/>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100" cy="1456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958FC7" w14:textId="7E8792EA" w:rsidR="006973E4" w:rsidRPr="00970575" w:rsidRDefault="00015DB0">
                          <w:pPr>
                            <w:spacing w:before="9"/>
                            <w:ind w:left="20"/>
                            <w:rPr>
                              <w:rFonts w:ascii="Arial" w:hAnsi="Arial" w:cs="Arial"/>
                              <w:b/>
                              <w:sz w:val="14"/>
                            </w:rPr>
                          </w:pPr>
                          <w:r w:rsidRPr="00970575">
                            <w:rPr>
                              <w:rFonts w:ascii="Arial" w:hAnsi="Arial" w:cs="Arial"/>
                              <w:b/>
                              <w:sz w:val="14"/>
                            </w:rPr>
                            <w:t>Confidenti</w:t>
                          </w:r>
                          <w:r w:rsidR="00970575">
                            <w:rPr>
                              <w:rFonts w:ascii="Arial" w:hAnsi="Arial" w:cs="Arial"/>
                              <w:b/>
                              <w:sz w:val="14"/>
                            </w:rPr>
                            <w:t>al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4D6D29" id="Text Box 5" o:spid="_x0000_s1029" type="#_x0000_t202" style="position:absolute;margin-left:283.65pt;margin-top:736.15pt;width:53pt;height:11.45pt;z-index:-25164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ohk2gEAAJcDAAAOAAAAZHJzL2Uyb0RvYy54bWysU9uO0zAQfUfiHyy/0zRdKChqulp2tQhp&#10;uUgLH+A4TmKReMyM26R8PWOn6XJ5Q7xYkxn7zDlnJrvraejF0SBZcKXMV2spjNNQW9eW8uuX+xdv&#10;pKCgXK16cKaUJ0Pyev/82W70hdlAB31tUDCIo2L0pexC8EWWke7MoGgF3jguNoCDCvyJbVajGhl9&#10;6LPNer3NRsDaI2hDxNm7uSj3Cb9pjA6fmoZMEH0pmVtIJ6azime236miReU7q8801D+wGJR13PQC&#10;daeCEge0f0ENViMQNGGlYcigaaw2SQOrydd/qHnslDdJC5tD/mIT/T9Y/fH46D+jCNNbmHiASQT5&#10;B9DfSDi47ZRrzQ0ijJ1RNTfOo2XZ6Kk4P41WU0ERpBo/QM1DVocACWhqcIiusE7B6DyA08V0MwWh&#10;Obl9fZWvuaK5lL98td1sUwdVLI89UnhnYBAxKCXyTBO4Oj5QiGRUsVyJvRzc275Pc+3dbwm+GDOJ&#10;fOQ7Mw9TNQlbl/Iq9o1aKqhPrAZh3hbebg46wB9SjLwppaTvB4VGiv69Y0fiWi0BLkG1BMppflrK&#10;IMUc3oZ5/Q4ebdsx8uy5gxt2rbFJ0ROLM12efhJ63tS4Xr9+p1tP/9P+JwAAAP//AwBQSwMEFAAG&#10;AAgAAAAhAC5s9AXfAAAADQEAAA8AAABkcnMvZG93bnJldi54bWxMT0FOwzAQvCPxB2uRuFGHQNM2&#10;jVNVCE5IiDQcODrJNrEar0PstuH3bE/lNjszmp3JNpPtxQlHbxwpeJxFIJBq1xhqFXyVbw9LED5o&#10;anTvCBX8oodNfnuT6bRxZyrwtAut4BDyqVbQhTCkUvq6Q6v9zA1IrO3daHXgc2xlM+ozh9texlGU&#10;SKsN8YdOD/jSYX3YHa2C7TcVr+bno/os9oUpy1VE78lBqfu7absGEXAKVzNc6nN1yLlT5Y7UeNEr&#10;mCeLJ7ay8LyIGbGFGQbVhVrNY5B5Jv+vyP8AAAD//wMAUEsBAi0AFAAGAAgAAAAhALaDOJL+AAAA&#10;4QEAABMAAAAAAAAAAAAAAAAAAAAAAFtDb250ZW50X1R5cGVzXS54bWxQSwECLQAUAAYACAAAACEA&#10;OP0h/9YAAACUAQAACwAAAAAAAAAAAAAAAAAvAQAAX3JlbHMvLnJlbHNQSwECLQAUAAYACAAAACEA&#10;paqIZNoBAACXAwAADgAAAAAAAAAAAAAAAAAuAgAAZHJzL2Uyb0RvYy54bWxQSwECLQAUAAYACAAA&#10;ACEALmz0Bd8AAAANAQAADwAAAAAAAAAAAAAAAAA0BAAAZHJzL2Rvd25yZXYueG1sUEsFBgAAAAAE&#10;AAQA8wAAAEAFAAAAAA==&#10;" filled="f" stroked="f">
              <v:textbox inset="0,0,0,0">
                <w:txbxContent>
                  <w:p w14:paraId="0B958FC7" w14:textId="7E8792EA" w:rsidR="006973E4" w:rsidRPr="00970575" w:rsidRDefault="00015DB0">
                    <w:pPr>
                      <w:spacing w:before="9"/>
                      <w:ind w:left="20"/>
                      <w:rPr>
                        <w:rFonts w:ascii="Arial" w:hAnsi="Arial" w:cs="Arial"/>
                        <w:b/>
                        <w:sz w:val="14"/>
                      </w:rPr>
                    </w:pPr>
                    <w:r w:rsidRPr="00970575">
                      <w:rPr>
                        <w:rFonts w:ascii="Arial" w:hAnsi="Arial" w:cs="Arial"/>
                        <w:b/>
                        <w:sz w:val="14"/>
                      </w:rPr>
                      <w:t>Confidenti</w:t>
                    </w:r>
                    <w:r w:rsidR="00970575">
                      <w:rPr>
                        <w:rFonts w:ascii="Arial" w:hAnsi="Arial" w:cs="Arial"/>
                        <w:b/>
                        <w:sz w:val="14"/>
                      </w:rPr>
                      <w:t>al</w:t>
                    </w:r>
                  </w:p>
                </w:txbxContent>
              </v:textbox>
              <w10:wrap anchorx="page" anchory="page"/>
            </v:shape>
          </w:pict>
        </mc:Fallback>
      </mc:AlternateContent>
    </w:r>
    <w:r w:rsidRPr="00970575">
      <w:rPr>
        <w:rFonts w:ascii="Arial" w:hAnsi="Arial" w:cs="Arial"/>
        <w:noProof/>
        <w:lang w:bidi="ar-SA"/>
      </w:rPr>
      <mc:AlternateContent>
        <mc:Choice Requires="wps">
          <w:drawing>
            <wp:anchor distT="0" distB="0" distL="114300" distR="114300" simplePos="0" relativeHeight="251664384" behindDoc="1" locked="0" layoutInCell="1" allowOverlap="1" wp14:anchorId="127537E3" wp14:editId="0B3E28A1">
              <wp:simplePos x="0" y="0"/>
              <wp:positionH relativeFrom="page">
                <wp:posOffset>899680</wp:posOffset>
              </wp:positionH>
              <wp:positionV relativeFrom="page">
                <wp:posOffset>9252411</wp:posOffset>
              </wp:positionV>
              <wp:extent cx="5981065" cy="0"/>
              <wp:effectExtent l="10795" t="12700" r="8890" b="6350"/>
              <wp:wrapNone/>
              <wp:docPr id="9"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1065" cy="0"/>
                      </a:xfrm>
                      <a:prstGeom prst="line">
                        <a:avLst/>
                      </a:prstGeom>
                      <a:noFill/>
                      <a:ln w="609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66BF312" id="Line 7" o:spid="_x0000_s1026" style="position:absolute;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85pt,728.55pt" to="541.8pt,72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ml3sAEAAEgDAAAOAAAAZHJzL2Uyb0RvYy54bWysU8Fu2zAMvQ/YPwi6L3YKNGuNOD2k6y7d&#10;FqDdBzCSbAuVRYFU4uTvJ6lJWmy3oT4Iokg+vfdEL+8OoxN7Q2zRt3I+q6UwXqG2vm/l7+eHLzdS&#10;cASvwaE3rTwalnerz5+WU2jMFQ7otCGRQDw3U2jlEGNoqorVYEbgGQbjU7JDGiGmkPpKE0wJfXTV&#10;VV0vqglJB0JlmNPp/WtSrgp+1xkVf3UdmyhcKxO3WFYq6zav1WoJTU8QBqtONOA/WIxgfbr0AnUP&#10;EcSO7D9Qo1WEjF2cKRwr7DqrTNGQ1Mzrv9Q8DRBM0ZLM4XCxiT8OVv3cr/2GMnV18E/hEdULC4/r&#10;AXxvCoHnY0gPN89WVVPg5tKSAw4bEtvpB+pUA7uIxYVDR2OGTPrEoZh9vJhtDlGodHh9ezOvF9dS&#10;qHOugubcGIjjd4OjyJtWOuuzD9DA/pFjJgLNuSQfe3ywzpW3dF5MrVzUt19LA6OzOidzGVO/XTsS&#10;e8jTUL6iKmXelxHuvC5ggwH97bSPYN3rPl3u/MmMrD8PGzdb1McNnU1Kz1VYnkYrz8P7uHS//QCr&#10;PwAAAP//AwBQSwMEFAAGAAgAAAAhAHSx/3jfAAAADgEAAA8AAABkcnMvZG93bnJldi54bWxMj0tv&#10;gzAQhO+V+h+sjZRbYyh5IIqJ2kiRKvXU9HE2eAso9hphh0B/fc2ham87u6PZb/L9aDQbsHetJQHx&#10;KgKGVFnVUi3g/e14lwJzXpKS2hIKmNDBvri9yWWm7JVecTj5moUQcpkU0HjfZZy7qkEj3cp2SOH2&#10;ZXsjfZB9zVUvryHcaH4fRVtuZEvhQyM7PDRYnU8XI2A9jNPL9wGfkvI5ntJN/ZG4Ty3EcjE+PgDz&#10;OPo/M8z4AR2KwFTaCynHdNDreBes87DZxcBmS5QmW2Dl744XOf9fo/gBAAD//wMAUEsBAi0AFAAG&#10;AAgAAAAhALaDOJL+AAAA4QEAABMAAAAAAAAAAAAAAAAAAAAAAFtDb250ZW50X1R5cGVzXS54bWxQ&#10;SwECLQAUAAYACAAAACEAOP0h/9YAAACUAQAACwAAAAAAAAAAAAAAAAAvAQAAX3JlbHMvLnJlbHNQ&#10;SwECLQAUAAYACAAAACEApJppd7ABAABIAwAADgAAAAAAAAAAAAAAAAAuAgAAZHJzL2Uyb0RvYy54&#10;bWxQSwECLQAUAAYACAAAACEAdLH/eN8AAAAOAQAADwAAAAAAAAAAAAAAAAAKBAAAZHJzL2Rvd25y&#10;ZXYueG1sUEsFBgAAAAAEAAQA8wAAABYFAAAAAA==&#10;" strokeweight=".16936mm">
              <w10:wrap anchorx="page" anchory="page"/>
            </v:line>
          </w:pict>
        </mc:Fallback>
      </mc:AlternateContent>
    </w:r>
    <w:r>
      <w:rPr>
        <w:rFonts w:ascii="Arial" w:hAnsi="Arial" w:cs="Arial"/>
        <w:lang w:bidi="ar-SA"/>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CE6B0F" w14:textId="77777777" w:rsidR="006B376C" w:rsidRDefault="006B376C">
      <w:r>
        <w:separator/>
      </w:r>
    </w:p>
  </w:footnote>
  <w:footnote w:type="continuationSeparator" w:id="0">
    <w:p w14:paraId="56BF9C07" w14:textId="77777777" w:rsidR="006B376C" w:rsidRDefault="006B37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2B0C5" w14:textId="77777777" w:rsidR="006973E4" w:rsidRDefault="00015DB0">
    <w:pPr>
      <w:pStyle w:val="BodyText"/>
      <w:spacing w:line="14" w:lineRule="auto"/>
      <w:rPr>
        <w:sz w:val="20"/>
      </w:rPr>
    </w:pPr>
    <w:r>
      <w:rPr>
        <w:noProof/>
        <w:lang w:bidi="ar-SA"/>
      </w:rPr>
      <w:drawing>
        <wp:anchor distT="0" distB="0" distL="0" distR="0" simplePos="0" relativeHeight="251658240" behindDoc="1" locked="0" layoutInCell="1" allowOverlap="1" wp14:anchorId="1532BC1F" wp14:editId="5667B1A0">
          <wp:simplePos x="0" y="0"/>
          <wp:positionH relativeFrom="page">
            <wp:posOffset>5608954</wp:posOffset>
          </wp:positionH>
          <wp:positionV relativeFrom="page">
            <wp:posOffset>139064</wp:posOffset>
          </wp:positionV>
          <wp:extent cx="1733550" cy="952500"/>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733550" cy="952500"/>
                  </a:xfrm>
                  <a:prstGeom prst="rect">
                    <a:avLst/>
                  </a:prstGeom>
                </pic:spPr>
              </pic:pic>
            </a:graphicData>
          </a:graphic>
        </wp:anchor>
      </w:drawing>
    </w:r>
    <w:r>
      <w:rPr>
        <w:noProof/>
        <w:lang w:bidi="ar-SA"/>
      </w:rPr>
      <mc:AlternateContent>
        <mc:Choice Requires="wps">
          <w:drawing>
            <wp:anchor distT="0" distB="0" distL="114300" distR="114300" simplePos="0" relativeHeight="251660288" behindDoc="1" locked="0" layoutInCell="1" allowOverlap="1" wp14:anchorId="63162216" wp14:editId="63269376">
              <wp:simplePos x="0" y="0"/>
              <wp:positionH relativeFrom="page">
                <wp:posOffset>896620</wp:posOffset>
              </wp:positionH>
              <wp:positionV relativeFrom="page">
                <wp:posOffset>1242060</wp:posOffset>
              </wp:positionV>
              <wp:extent cx="5981065" cy="0"/>
              <wp:effectExtent l="10795" t="13335" r="8890" b="5715"/>
              <wp:wrapNone/>
              <wp:docPr id="11"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1065"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CD1FBB0" id="Line 9" o:spid="_x0000_s1026" style="position:absolute;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6pt,97.8pt" to="541.55pt,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morwEAAEgDAAAOAAAAZHJzL2Uyb0RvYy54bWysU8Fu2zAMvQ/YPwi6L3YKNGiNOD2k6y7d&#10;FqDdBzCSbAuTRYFUYufvJ6lJVmy3YT4Iokg+vfdErx/m0YmjIbboW7lc1FIYr1Bb37fyx+vTpzsp&#10;OILX4NCbVp4My4fNxw/rKTTmBgd02pBIIJ6bKbRyiDE0VcVqMCPwAoPxKdkhjRBTSH2lCaaEPrrq&#10;pq5X1YSkA6EyzOn08S0pNwW/64yK37uOTRSulYlbLCuVdZ/XarOGpicIg1VnGvAPLEawPl16hXqE&#10;COJA9i+o0SpCxi4uFI4Vdp1VpmhIapb1H2peBgimaEnmcLjaxP8PVn07bv2OMnU1+5fwjOonC4/b&#10;AXxvCoHXU0gPt8xWVVPg5tqSAw47EvvpK+pUA4eIxYW5ozFDJn1iLmafrmabOQqVDm/v75b16lYK&#10;dclV0FwaA3H8YnAUedNKZ332ARo4PnPMRKC5lORjj0/WufKWzouplav6flUaGJ3VOZnLmPr91pE4&#10;Qp6G8hVVKfO+jPDgdQEbDOjP530E69726XLnz2Zk/XnYuNmjPu3oYlJ6rsLyPFp5Ht7Hpfv3D7D5&#10;BQAA//8DAFBLAwQUAAYACAAAACEAclbWAeAAAAAMAQAADwAAAGRycy9kb3ducmV2LnhtbEyPQUvD&#10;QBCF74L/YRnBm92karuN2RRRFHooYlt63iZjEpOdDdltk/57pyDobd7M48330uVoW3HC3teONMST&#10;CARS7oqaSg277dudAuGDocK0jlDDGT0ss+ur1CSFG+gTT5tQCg4hnxgNVQhdIqXPK7TGT1yHxLcv&#10;11sTWPalLHozcLht5TSKZtKamvhDZTp8qTBvNkerYa3kq/to9vn5e9i+K7VqFvPVTuvbm/H5CUTA&#10;MfyZ4YLP6JAx08EdqfCiZf0QT9nKw+JxBuLiiNR9DOLwu5JZKv+XyH4AAAD//wMAUEsBAi0AFAAG&#10;AAgAAAAhALaDOJL+AAAA4QEAABMAAAAAAAAAAAAAAAAAAAAAAFtDb250ZW50X1R5cGVzXS54bWxQ&#10;SwECLQAUAAYACAAAACEAOP0h/9YAAACUAQAACwAAAAAAAAAAAAAAAAAvAQAAX3JlbHMvLnJlbHNQ&#10;SwECLQAUAAYACAAAACEAM+/5qK8BAABIAwAADgAAAAAAAAAAAAAAAAAuAgAAZHJzL2Uyb0RvYy54&#10;bWxQSwECLQAUAAYACAAAACEAclbWAeAAAAAMAQAADwAAAAAAAAAAAAAAAAAJBAAAZHJzL2Rvd25y&#10;ZXYueG1sUEsFBgAAAAAEAAQA8wAAABYFAAAAAA==&#10;" strokeweight=".48pt">
              <w10:wrap anchorx="page" anchory="page"/>
            </v:line>
          </w:pict>
        </mc:Fallback>
      </mc:AlternateContent>
    </w:r>
    <w:r>
      <w:rPr>
        <w:noProof/>
        <w:lang w:bidi="ar-SA"/>
      </w:rPr>
      <mc:AlternateContent>
        <mc:Choice Requires="wps">
          <w:drawing>
            <wp:anchor distT="0" distB="0" distL="114300" distR="114300" simplePos="0" relativeHeight="251662336" behindDoc="1" locked="0" layoutInCell="1" allowOverlap="1" wp14:anchorId="59F3FE2B" wp14:editId="006A8B78">
              <wp:simplePos x="0" y="0"/>
              <wp:positionH relativeFrom="page">
                <wp:posOffset>901700</wp:posOffset>
              </wp:positionH>
              <wp:positionV relativeFrom="page">
                <wp:posOffset>631825</wp:posOffset>
              </wp:positionV>
              <wp:extent cx="2792730" cy="607695"/>
              <wp:effectExtent l="0" t="3175" r="1270" b="0"/>
              <wp:wrapNone/>
              <wp:docPr id="10"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2730" cy="6076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3145A1" w14:textId="77777777" w:rsidR="006973E4" w:rsidRPr="00970575" w:rsidRDefault="00015DB0">
                          <w:pPr>
                            <w:spacing w:before="3" w:line="278" w:lineRule="exact"/>
                            <w:ind w:left="20"/>
                            <w:rPr>
                              <w:rFonts w:ascii="Arial" w:hAnsi="Arial" w:cs="Arial"/>
                              <w:b/>
                              <w:sz w:val="24"/>
                            </w:rPr>
                          </w:pPr>
                          <w:r w:rsidRPr="00970575">
                            <w:rPr>
                              <w:rFonts w:ascii="Arial" w:hAnsi="Arial" w:cs="Arial"/>
                              <w:b/>
                              <w:sz w:val="24"/>
                            </w:rPr>
                            <w:t>AM/NS Calvert LLC</w:t>
                          </w:r>
                        </w:p>
                        <w:p w14:paraId="02477292" w14:textId="77777777" w:rsidR="006973E4" w:rsidRPr="00970575" w:rsidRDefault="00015DB0">
                          <w:pPr>
                            <w:spacing w:before="125"/>
                            <w:ind w:left="20"/>
                            <w:rPr>
                              <w:rFonts w:ascii="Arial" w:hAnsi="Arial" w:cs="Arial"/>
                              <w:b/>
                            </w:rPr>
                          </w:pPr>
                          <w:r w:rsidRPr="00970575">
                            <w:rPr>
                              <w:rFonts w:ascii="Arial" w:hAnsi="Arial" w:cs="Arial"/>
                              <w:b/>
                            </w:rPr>
                            <w:t>Occupational Health and Safety Requirements</w:t>
                          </w: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type w14:anchorId="59F3FE2B" id="_x0000_t202" coordsize="21600,21600" o:spt="202" path="m,l,21600r21600,l21600,xe">
              <v:stroke joinstyle="miter"/>
              <v:path gradientshapeok="t" o:connecttype="rect"/>
            </v:shapetype>
            <v:shape id="Text Box 8" o:spid="_x0000_s1026" type="#_x0000_t202" style="position:absolute;margin-left:71pt;margin-top:49.75pt;width:219.9pt;height:47.8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bkWTywEAAHcDAAAOAAAAZHJzL2Uyb0RvYy54bWysU9tu2zAMfR+wfxD0vjjJsGQ14hRbiw4D&#10;ugvQ9QNoWb5gtqiRSuzs60cpl27r27AXgSalw3MO6c31NPRqb4k7dIVezOZaWWew6lxT6Mdvd6/e&#10;asUBXAU9Olvog2V9vX35YjP63C6xxb6ypATEcT76Qrch+DzL2LR2AJ6ht06KNdIAQT6pySqCUdCH&#10;PlvO56tsRKo8obHMkr09FvU24de1NeFLXbMNqi+0cAvppHSW8cy2G8gbAt925kQD/oHFAJ2Tpheo&#10;WwigdtQ9gxo6Q8hYh5nBIcO67oxNGkTNYv6XmocWvE1axBz2F5v4/8Gaz/sH/5VUmN7jJANMItjf&#10;o/nOyuFNC66x74hwbC1U0ngRLctGz/npabSac44g5fgJKxky7AImoKmmIboiOpWgywAOF9PtFJSR&#10;5HJ9tVy/lpKR2mq+Xl29SS0gP7/2xOGDxUHFoNAkQ03osL/nENlAfr4Smzm86/o+DbZ3fyTkYswk&#10;9pHwkXqYykluRxUlVgfRQXjcE9lrCVqkn1qNsiOF5h87IKtV/9GJF3GhzgGdg/IcgDPytNBBq2N4&#10;E46Lt/PUNa0gP3kp0006TpsY1+f378T56X/Z/gIAAP//AwBQSwMEFAAGAAgAAAAhABGL7jffAAAA&#10;CgEAAA8AAABkcnMvZG93bnJldi54bWxMj0FPg0AUhO8m/ofNM/FmlxJpCrI0jdGTiSnFg8cFXmFT&#10;9i2y2xb/fZ8ne5zMZOabfDPbQZxx8saRguUiAoHUuNZQp+Cren9ag/BBU6sHR6jgFz1sivu7XGet&#10;u1CJ533oBJeQz7SCPoQxk9I3PVrtF25EYu/gJqsDy6mT7aQvXG4HGUfRSlptiBd6PeJrj81xf7IK&#10;tt9Uvpmfz3pXHkpTVWlEH6ujUo8P8/YFRMA5/IfhD5/RoWCm2p2o9WJg/Rzzl6AgTRMQHEjWS/5S&#10;s5MmMcgil7cXiisAAAD//wMAUEsBAi0AFAAGAAgAAAAhALaDOJL+AAAA4QEAABMAAAAAAAAAAAAA&#10;AAAAAAAAAFtDb250ZW50X1R5cGVzXS54bWxQSwECLQAUAAYACAAAACEAOP0h/9YAAACUAQAACwAA&#10;AAAAAAAAAAAAAAAvAQAAX3JlbHMvLnJlbHNQSwECLQAUAAYACAAAACEAWW5Fk8sBAAB3AwAADgAA&#10;AAAAAAAAAAAAAAAuAgAAZHJzL2Uyb0RvYy54bWxQSwECLQAUAAYACAAAACEAEYvuN98AAAAKAQAA&#10;DwAAAAAAAAAAAAAAAAAlBAAAZHJzL2Rvd25yZXYueG1sUEsFBgAAAAAEAAQA8wAAADEFAAAAAA==&#10;" filled="f" stroked="f">
              <v:textbox inset="0,0,0,0">
                <w:txbxContent>
                  <w:p w14:paraId="253145A1" w14:textId="77777777" w:rsidR="006973E4" w:rsidRPr="00970575" w:rsidRDefault="00015DB0">
                    <w:pPr>
                      <w:spacing w:before="3" w:line="278" w:lineRule="exact"/>
                      <w:ind w:left="20"/>
                      <w:rPr>
                        <w:rFonts w:ascii="Arial" w:hAnsi="Arial" w:cs="Arial"/>
                        <w:b/>
                        <w:sz w:val="24"/>
                      </w:rPr>
                    </w:pPr>
                    <w:r w:rsidRPr="00970575">
                      <w:rPr>
                        <w:rFonts w:ascii="Arial" w:hAnsi="Arial" w:cs="Arial"/>
                        <w:b/>
                        <w:sz w:val="24"/>
                      </w:rPr>
                      <w:t>AM/NS Calvert LLC</w:t>
                    </w:r>
                  </w:p>
                  <w:p w14:paraId="02477292" w14:textId="77777777" w:rsidR="006973E4" w:rsidRPr="00970575" w:rsidRDefault="00015DB0">
                    <w:pPr>
                      <w:spacing w:before="125"/>
                      <w:ind w:left="20"/>
                      <w:rPr>
                        <w:rFonts w:ascii="Arial" w:hAnsi="Arial" w:cs="Arial"/>
                        <w:b/>
                      </w:rPr>
                    </w:pPr>
                    <w:r w:rsidRPr="00970575">
                      <w:rPr>
                        <w:rFonts w:ascii="Arial" w:hAnsi="Arial" w:cs="Arial"/>
                        <w:b/>
                      </w:rPr>
                      <w:t>Occupational Health and Safety Requirements</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11731" w14:textId="13CA44FF" w:rsidR="006973E4" w:rsidRDefault="009432F4">
    <w:pPr>
      <w:pStyle w:val="BodyText"/>
      <w:spacing w:line="14" w:lineRule="auto"/>
      <w:rPr>
        <w:sz w:val="20"/>
      </w:rPr>
    </w:pPr>
    <w:r>
      <w:rPr>
        <w:noProof/>
        <w:lang w:bidi="ar-SA"/>
      </w:rPr>
      <mc:AlternateContent>
        <mc:Choice Requires="wps">
          <w:drawing>
            <wp:anchor distT="0" distB="0" distL="114300" distR="114300" simplePos="0" relativeHeight="251672576" behindDoc="1" locked="0" layoutInCell="1" allowOverlap="1" wp14:anchorId="2106960B" wp14:editId="63822415">
              <wp:simplePos x="0" y="0"/>
              <wp:positionH relativeFrom="page">
                <wp:posOffset>884450</wp:posOffset>
              </wp:positionH>
              <wp:positionV relativeFrom="page">
                <wp:posOffset>1474353</wp:posOffset>
              </wp:positionV>
              <wp:extent cx="5981065" cy="0"/>
              <wp:effectExtent l="10795" t="13335" r="8890" b="5715"/>
              <wp:wrapNone/>
              <wp:docPr id="5"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1065"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AD2B7F" id="Line 3" o:spid="_x0000_s1026" style="position:absolute;z-index:-2516439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69.65pt,116.1pt" to="540.6pt,11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7/morwEAAEgDAAAOAAAAZHJzL2Uyb0RvYy54bWysU8Fu2zAMvQ/YPwi6L3YKNGiNOD2k6y7d&#10;FqDdBzCSbAuTRYFUYufvJ6lJVmy3YT4Iokg+vfdErx/m0YmjIbboW7lc1FIYr1Bb37fyx+vTpzsp&#10;OILX4NCbVp4My4fNxw/rKTTmBgd02pBIIJ6bKbRyiDE0VcVqMCPwAoPxKdkhjRBTSH2lCaaEPrrq&#10;pq5X1YSkA6EyzOn08S0pNwW/64yK37uOTRSulYlbLCuVdZ/XarOGpicIg1VnGvAPLEawPl16hXqE&#10;COJA9i+o0SpCxi4uFI4Vdp1VpmhIapb1H2peBgimaEnmcLjaxP8PVn07bv2OMnU1+5fwjOonC4/b&#10;AXxvCoHXU0gPt8xWVVPg5tqSAw47EvvpK+pUA4eIxYW5ozFDJn1iLmafrmabOQqVDm/v75b16lYK&#10;dclV0FwaA3H8YnAUedNKZ332ARo4PnPMRKC5lORjj0/WufKWzouplav6flUaGJ3VOZnLmPr91pE4&#10;Qp6G8hVVKfO+jPDgdQEbDOjP530E69726XLnz2Zk/XnYuNmjPu3oYlJ6rsLyPFp5Ht7Hpfv3D7D5&#10;BQAA//8DAFBLAwQUAAYACAAAACEA35o0Bd8AAAAMAQAADwAAAGRycy9kb3ducmV2LnhtbEyPQUvD&#10;QBCF74L/YRnBm900AU1jNkUUhR5EbIvnbXaapMnOhuy2Sf+9UxDqbd7M48338uVkO3HCwTeOFMxn&#10;EQik0pmGKgXbzftDCsIHTUZ3jlDBGT0si9ubXGfGjfSNp3WoBIeQz7SCOoQ+k9KXNVrtZ65H4tve&#10;DVYHlkMlzaBHDredjKPoUVrdEH+odY+vNZbt+mgVfKbyzX21P+X5MG4+0nTVLp5WW6Xu76aXZxAB&#10;p3A1wwWf0aFgpp07kvGiY50sErYqiJM4BnFxROmcp93fSha5/F+i+AUAAP//AwBQSwECLQAUAAYA&#10;CAAAACEAtoM4kv4AAADhAQAAEwAAAAAAAAAAAAAAAAAAAAAAW0NvbnRlbnRfVHlwZXNdLnhtbFBL&#10;AQItABQABgAIAAAAIQA4/SH/1gAAAJQBAAALAAAAAAAAAAAAAAAAAC8BAABfcmVscy8ucmVsc1BL&#10;AQItABQABgAIAAAAIQAz7/morwEAAEgDAAAOAAAAAAAAAAAAAAAAAC4CAABkcnMvZTJvRG9jLnht&#10;bFBLAQItABQABgAIAAAAIQDfmjQF3wAAAAwBAAAPAAAAAAAAAAAAAAAAAAkEAABkcnMvZG93bnJl&#10;di54bWxQSwUGAAAAAAQABADzAAAAFQUAAAAA&#10;" strokeweight=".48pt">
              <w10:wrap anchorx="page" anchory="page"/>
            </v:line>
          </w:pict>
        </mc:Fallback>
      </mc:AlternateContent>
    </w:r>
    <w:r>
      <w:rPr>
        <w:noProof/>
        <w:lang w:bidi="ar-SA"/>
      </w:rPr>
      <mc:AlternateContent>
        <mc:Choice Requires="wps">
          <w:drawing>
            <wp:anchor distT="0" distB="0" distL="114300" distR="114300" simplePos="0" relativeHeight="251676672" behindDoc="1" locked="0" layoutInCell="1" allowOverlap="1" wp14:anchorId="29CD452B" wp14:editId="008188E3">
              <wp:simplePos x="0" y="0"/>
              <wp:positionH relativeFrom="page">
                <wp:posOffset>920013</wp:posOffset>
              </wp:positionH>
              <wp:positionV relativeFrom="page">
                <wp:posOffset>1020114</wp:posOffset>
              </wp:positionV>
              <wp:extent cx="2792095" cy="432435"/>
              <wp:effectExtent l="0" t="0" r="1905" b="0"/>
              <wp:wrapNone/>
              <wp:docPr id="878175895"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92095" cy="432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3A8ACD" w14:textId="5589C47B" w:rsidR="006973E4" w:rsidRPr="00970575" w:rsidRDefault="006973E4">
                          <w:pPr>
                            <w:spacing w:before="3"/>
                            <w:ind w:left="20"/>
                            <w:rPr>
                              <w:rFonts w:ascii="Arial" w:hAnsi="Arial" w:cs="Arial"/>
                              <w:b/>
                              <w:sz w:val="24"/>
                            </w:rPr>
                          </w:pPr>
                        </w:p>
                        <w:p w14:paraId="4BEBCC37" w14:textId="77777777" w:rsidR="006973E4" w:rsidRPr="00970575" w:rsidRDefault="00015DB0">
                          <w:pPr>
                            <w:spacing w:before="122"/>
                            <w:ind w:left="20"/>
                            <w:rPr>
                              <w:rFonts w:ascii="Arial" w:hAnsi="Arial" w:cs="Arial"/>
                              <w:b/>
                            </w:rPr>
                          </w:pPr>
                          <w:r w:rsidRPr="00970575">
                            <w:rPr>
                              <w:rFonts w:ascii="Arial" w:hAnsi="Arial" w:cs="Arial"/>
                              <w:b/>
                            </w:rPr>
                            <w:t>Occupational Health and Safety Requirements</w:t>
                          </w: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type w14:anchorId="29CD452B" id="_x0000_t202" coordsize="21600,21600" o:spt="202" path="m,l,21600r21600,l21600,xe">
              <v:stroke joinstyle="miter"/>
              <v:path gradientshapeok="t" o:connecttype="rect"/>
            </v:shapetype>
            <v:shape id="Text Box 1" o:spid="_x0000_s1030" type="#_x0000_t202" style="position:absolute;margin-left:72.45pt;margin-top:80.3pt;width:219.85pt;height:34.05pt;z-index:-2516398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y7x0AEAAH4DAAAOAAAAZHJzL2Uyb0RvYy54bWysU9tu1DAQfUfiHyy/s9lNW6DRZitoVYRU&#10;LlLhAxzHSSwSj5nxbrJ8PWNns+XyhnixxmP7zDlnxtubaejFwSBZcKXcrNZSGKehtq4t5dcv9y9e&#10;S0FBuVr14Ewpj4bkze75s+3oC5NDB31tUDCIo2L0pexC8EWWke7MoGgF3jg+bAAHFXiLbVajGhl9&#10;6LN8vX6ZjYC1R9CGiLN386HcJfymMTp8ahoyQfSlZG4hrZjWKq7ZbquKFpXvrD7RUP/AYlDWcdEz&#10;1J0KSuzR/gU1WI1A0ISVhiGDprHaJA2sZrP+Q81jp7xJWtgc8meb6P/B6o+HR/8ZRZjewsQNTCLI&#10;P4D+RsLBbadca94gwtgZVXPhTbQsGz0Vp6fRaiooglTjB6i5yWofIAFNDQ7RFdYpGJ0bcDybbqYg&#10;NCfzV9f5+vpKCs1nlxf55cVVKqGK5bVHCu8MDCIGpURuakJXhwcKkY0qliuxmIN72/epsb37LcEX&#10;Yyaxj4Rn6mGqJmFrLh7rRjEV1EeWgzCPC483Bx3gDylGHpVS0ve9QiNF/96xJXGulgCXoFoC5TQ/&#10;LWWQYg5vwzx/e4+27Rj5yVJucpJzGsg4Rb/uE/Wnb7P7CQAA//8DAFBLAwQUAAYACAAAACEAbHPB&#10;yt8AAAALAQAADwAAAGRycy9kb3ducmV2LnhtbEyPwU7DMBBE70j8g7VI3KhNFEIa4lQVghMSIg0H&#10;jk7sJlbjdYjdNvw9y4neZrRPszPlZnEjO5k5WI8S7lcCmMHOa4u9hM/m9S4HFqJCrUaPRsKPCbCp&#10;rq9KVWh/xtqcdrFnFIKhUBKGGKeC89ANxqmw8pNBuu397FQkO/dcz+pM4W7kiRAZd8oifRjUZJ4H&#10;0x12Rydh+4X1i/1+bz/qfW2bZi3wLTtIeXuzbJ+ARbPEfxj+6lN1qKhT64+oAxvJp+maUBKZyIAR&#10;8ZCnJFoJSZI/Aq9Kfrmh+gUAAP//AwBQSwECLQAUAAYACAAAACEAtoM4kv4AAADhAQAAEwAAAAAA&#10;AAAAAAAAAAAAAAAAW0NvbnRlbnRfVHlwZXNdLnhtbFBLAQItABQABgAIAAAAIQA4/SH/1gAAAJQB&#10;AAALAAAAAAAAAAAAAAAAAC8BAABfcmVscy8ucmVsc1BLAQItABQABgAIAAAAIQDaLy7x0AEAAH4D&#10;AAAOAAAAAAAAAAAAAAAAAC4CAABkcnMvZTJvRG9jLnhtbFBLAQItABQABgAIAAAAIQBsc8HK3wAA&#10;AAsBAAAPAAAAAAAAAAAAAAAAACoEAABkcnMvZG93bnJldi54bWxQSwUGAAAAAAQABADzAAAANgUA&#10;AAAA&#10;" filled="f" stroked="f">
              <v:textbox inset="0,0,0,0">
                <w:txbxContent>
                  <w:p w14:paraId="673A8ACD" w14:textId="5589C47B" w:rsidR="006973E4" w:rsidRPr="00970575" w:rsidRDefault="006973E4">
                    <w:pPr>
                      <w:spacing w:before="3"/>
                      <w:ind w:left="20"/>
                      <w:rPr>
                        <w:rFonts w:ascii="Arial" w:hAnsi="Arial" w:cs="Arial"/>
                        <w:b/>
                        <w:sz w:val="24"/>
                      </w:rPr>
                    </w:pPr>
                  </w:p>
                  <w:p w14:paraId="4BEBCC37" w14:textId="77777777" w:rsidR="006973E4" w:rsidRPr="00970575" w:rsidRDefault="00015DB0">
                    <w:pPr>
                      <w:spacing w:before="122"/>
                      <w:ind w:left="20"/>
                      <w:rPr>
                        <w:rFonts w:ascii="Arial" w:hAnsi="Arial" w:cs="Arial"/>
                        <w:b/>
                      </w:rPr>
                    </w:pPr>
                    <w:r w:rsidRPr="00970575">
                      <w:rPr>
                        <w:rFonts w:ascii="Arial" w:hAnsi="Arial" w:cs="Arial"/>
                        <w:b/>
                      </w:rPr>
                      <w:t>Occupational Health and Safety Requirements</w:t>
                    </w:r>
                  </w:p>
                </w:txbxContent>
              </v:textbox>
              <w10:wrap anchorx="page" anchory="page"/>
            </v:shape>
          </w:pict>
        </mc:Fallback>
      </mc:AlternateContent>
    </w:r>
    <w:r w:rsidR="00970575">
      <w:rPr>
        <w:noProof/>
        <w:lang w:bidi="ar-SA"/>
      </w:rPr>
      <mc:AlternateContent>
        <mc:Choice Requires="wps">
          <w:drawing>
            <wp:anchor distT="0" distB="0" distL="114300" distR="114300" simplePos="0" relativeHeight="251674624" behindDoc="1" locked="0" layoutInCell="1" allowOverlap="1" wp14:anchorId="47E7B270" wp14:editId="10181A47">
              <wp:simplePos x="0" y="0"/>
              <wp:positionH relativeFrom="page">
                <wp:posOffset>901700</wp:posOffset>
              </wp:positionH>
              <wp:positionV relativeFrom="page">
                <wp:posOffset>756689</wp:posOffset>
              </wp:positionV>
              <wp:extent cx="1258570" cy="192405"/>
              <wp:effectExtent l="0" t="0" r="1905" b="2540"/>
              <wp:wrapNone/>
              <wp:docPr id="32034124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8570" cy="1924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7FA736" w14:textId="77777777" w:rsidR="006973E4" w:rsidRPr="00970575" w:rsidRDefault="00015DB0">
                          <w:pPr>
                            <w:spacing w:before="3"/>
                            <w:ind w:left="20"/>
                            <w:rPr>
                              <w:rFonts w:ascii="Arial" w:hAnsi="Arial" w:cs="Arial"/>
                              <w:b/>
                              <w:sz w:val="24"/>
                            </w:rPr>
                          </w:pPr>
                          <w:r w:rsidRPr="00970575">
                            <w:rPr>
                              <w:rFonts w:ascii="Arial" w:hAnsi="Arial" w:cs="Arial"/>
                              <w:b/>
                              <w:sz w:val="24"/>
                            </w:rPr>
                            <w:t>AM/NS Calvert LLC</w:t>
                          </w:r>
                        </w:p>
                      </w:txbxContent>
                    </wps:txbx>
                    <wps:bodyPr rot="0" vert="horz" wrap="square" lIns="0" tIns="0" rIns="0" bIns="0" anchor="t" anchorCtr="0" upright="1"/>
                  </wps:wsp>
                </a:graphicData>
              </a:graphic>
              <wp14:sizeRelH relativeFrom="page">
                <wp14:pctWidth>0</wp14:pctWidth>
              </wp14:sizeRelH>
              <wp14:sizeRelV relativeFrom="page">
                <wp14:pctHeight>0</wp14:pctHeight>
              </wp14:sizeRelV>
            </wp:anchor>
          </w:drawing>
        </mc:Choice>
        <mc:Fallback>
          <w:pict>
            <v:shape w14:anchorId="47E7B270" id="Text Box 2" o:spid="_x0000_s1031" type="#_x0000_t202" style="position:absolute;margin-left:71pt;margin-top:59.6pt;width:99.1pt;height:15.15pt;z-index:-251641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jpX5zgEAAH4DAAAOAAAAZHJzL2Uyb0RvYy54bWysU9uO0zAQfUfiHyy/06QVhSVquoJdLUJa&#10;WKSFD5g4TmKReMzYbVK+nrHTdLm8IV6sscc+c86Z8e56Gnpx1OQN2lKuV7kU2iqsjW1L+fXL3Ysr&#10;KXwAW0OPVpfypL283j9/thtdoTfYYV9rEgxifTG6UnYhuCLLvOr0AH6FTltONkgDBN5Sm9UEI6MP&#10;fbbJ81fZiFQ7QqW959PbOSn3Cb9ptAoPTeN1EH0pmVtIK6W1imu230HRErjOqDMN+AcWAxjLRS9Q&#10;txBAHMj8BTUYReixCSuFQ4ZNY5ROGljNOv9DzWMHTictbI53F5v8/4NVn46P7jOJML3DiRuYRHh3&#10;j+qbFxZvOrCtfkuEY6eh5sLraFk2Ol+cn0arfeEjSDV+xJqbDIeACWhqaIiusE7B6NyA08V0PQWh&#10;YsnN9mr7mlOKc+s3m5f5NpWAYnntyIf3GgcRg1ISNzWhw/Heh8gGiuVKLGbxzvR9amxvfzvgi/Ek&#10;sY+EZ+phqiZh6lKmulFMhfWJ5RDO48LjzUGH9EOKkUellP77AUhL0X+wbEmcqyWgJaiWAKzip6UM&#10;UszhTZjn7+DItB0jP1nKTU5yzgMZp+jXfaL+9G32PwEAAP//AwBQSwMEFAAGAAgAAAAhAHyDP1fd&#10;AAAACwEAAA8AAABkcnMvZG93bnJldi54bWxMT8tOwzAQvCPxD9YicaN2Q6lIiFNVCE5IiDQcODrx&#10;Nokar0PstuHv2Z7gNqMZzSPfzG4QJ5xC70nDcqFAIDXe9tRq+Kxe7x5BhGjImsETavjBAJvi+io3&#10;mfVnKvG0i63gEAqZ0dDFOGZShqZDZ8LCj0is7f3kTGQ6tdJO5szhbpCJUmvpTE/c0JkRnztsDruj&#10;07D9ovKl/36vP8p92VdVquhtfdD69mbePoGIOMc/M1zm83QoeFPtj2SDGJivEv4SGSzTBAQ77leK&#10;QX2R0geQRS7/fyh+AQAA//8DAFBLAQItABQABgAIAAAAIQC2gziS/gAAAOEBAAATAAAAAAAAAAAA&#10;AAAAAAAAAABbQ29udGVudF9UeXBlc10ueG1sUEsBAi0AFAAGAAgAAAAhADj9If/WAAAAlAEAAAsA&#10;AAAAAAAAAAAAAAAALwEAAF9yZWxzLy5yZWxzUEsBAi0AFAAGAAgAAAAhALCOlfnOAQAAfgMAAA4A&#10;AAAAAAAAAAAAAAAALgIAAGRycy9lMm9Eb2MueG1sUEsBAi0AFAAGAAgAAAAhAHyDP1fdAAAACwEA&#10;AA8AAAAAAAAAAAAAAAAAKAQAAGRycy9kb3ducmV2LnhtbFBLBQYAAAAABAAEAPMAAAAyBQAAAAA=&#10;" filled="f" stroked="f">
              <v:textbox inset="0,0,0,0">
                <w:txbxContent>
                  <w:p w14:paraId="207FA736" w14:textId="77777777" w:rsidR="006973E4" w:rsidRPr="00970575" w:rsidRDefault="00015DB0">
                    <w:pPr>
                      <w:spacing w:before="3"/>
                      <w:ind w:left="20"/>
                      <w:rPr>
                        <w:rFonts w:ascii="Arial" w:hAnsi="Arial" w:cs="Arial"/>
                        <w:b/>
                        <w:sz w:val="24"/>
                      </w:rPr>
                    </w:pPr>
                    <w:r w:rsidRPr="00970575">
                      <w:rPr>
                        <w:rFonts w:ascii="Arial" w:hAnsi="Arial" w:cs="Arial"/>
                        <w:b/>
                        <w:sz w:val="24"/>
                      </w:rPr>
                      <w:t>AM/NS Calvert LLC</w:t>
                    </w:r>
                  </w:p>
                </w:txbxContent>
              </v:textbox>
              <w10:wrap anchorx="page" anchory="page"/>
            </v:shape>
          </w:pict>
        </mc:Fallback>
      </mc:AlternateContent>
    </w:r>
    <w:r w:rsidR="00015DB0">
      <w:rPr>
        <w:noProof/>
        <w:lang w:bidi="ar-SA"/>
      </w:rPr>
      <w:drawing>
        <wp:anchor distT="0" distB="0" distL="0" distR="0" simplePos="0" relativeHeight="251659264" behindDoc="1" locked="0" layoutInCell="1" allowOverlap="1" wp14:anchorId="486A2A20" wp14:editId="4AAA1E6D">
          <wp:simplePos x="0" y="0"/>
          <wp:positionH relativeFrom="page">
            <wp:posOffset>5761354</wp:posOffset>
          </wp:positionH>
          <wp:positionV relativeFrom="page">
            <wp:posOffset>291465</wp:posOffset>
          </wp:positionV>
          <wp:extent cx="1733550" cy="9525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png"/>
                  <pic:cNvPicPr/>
                </pic:nvPicPr>
                <pic:blipFill>
                  <a:blip r:embed="rId1" cstate="print"/>
                  <a:stretch>
                    <a:fillRect/>
                  </a:stretch>
                </pic:blipFill>
                <pic:spPr>
                  <a:xfrm>
                    <a:off x="0" y="0"/>
                    <a:ext cx="1733550" cy="9525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E11F32"/>
    <w:multiLevelType w:val="multilevel"/>
    <w:tmpl w:val="2E9095FC"/>
    <w:lvl w:ilvl="0">
      <w:start w:val="1"/>
      <w:numFmt w:val="decimal"/>
      <w:lvlText w:val="%1.0"/>
      <w:lvlJc w:val="left"/>
      <w:pPr>
        <w:tabs>
          <w:tab w:val="num" w:pos="720"/>
        </w:tabs>
        <w:ind w:left="360" w:hanging="360"/>
      </w:pPr>
      <w:rPr>
        <w:rFonts w:ascii="Arial" w:hAnsi="Arial" w:cs="Times New Roman" w:hint="default"/>
        <w:b/>
        <w:i w:val="0"/>
        <w:color w:val="auto"/>
        <w:sz w:val="20"/>
      </w:rPr>
    </w:lvl>
    <w:lvl w:ilvl="1">
      <w:start w:val="1"/>
      <w:numFmt w:val="decimal"/>
      <w:lvlText w:val="%1.%2."/>
      <w:lvlJc w:val="left"/>
      <w:pPr>
        <w:tabs>
          <w:tab w:val="num" w:pos="1224"/>
        </w:tabs>
        <w:ind w:left="1584" w:hanging="864"/>
      </w:pPr>
      <w:rPr>
        <w:rFonts w:ascii="Arial" w:hAnsi="Arial" w:cs="Times New Roman" w:hint="default"/>
        <w:b/>
        <w:i w:val="0"/>
        <w:sz w:val="20"/>
      </w:rPr>
    </w:lvl>
    <w:lvl w:ilvl="2">
      <w:start w:val="1"/>
      <w:numFmt w:val="decimal"/>
      <w:lvlText w:val="%1.%2.%3."/>
      <w:lvlJc w:val="left"/>
      <w:pPr>
        <w:tabs>
          <w:tab w:val="num" w:pos="2160"/>
        </w:tabs>
        <w:ind w:left="2160" w:hanging="936"/>
      </w:pPr>
      <w:rPr>
        <w:rFonts w:ascii="Arial" w:hAnsi="Arial" w:cs="Times New Roman" w:hint="default"/>
        <w:b/>
        <w:i w:val="0"/>
        <w:sz w:val="20"/>
      </w:rPr>
    </w:lvl>
    <w:lvl w:ilvl="3">
      <w:start w:val="1"/>
      <w:numFmt w:val="decimal"/>
      <w:lvlText w:val="%1.%2.%3.%4."/>
      <w:lvlJc w:val="left"/>
      <w:pPr>
        <w:tabs>
          <w:tab w:val="num" w:pos="2304"/>
        </w:tabs>
        <w:ind w:left="2520" w:hanging="864"/>
      </w:pPr>
      <w:rPr>
        <w:rFonts w:ascii="Arial" w:hAnsi="Arial" w:cs="Times New Roman" w:hint="default"/>
        <w:b/>
        <w:i w:val="0"/>
        <w:sz w:val="20"/>
      </w:rPr>
    </w:lvl>
    <w:lvl w:ilvl="4">
      <w:start w:val="1"/>
      <w:numFmt w:val="decimal"/>
      <w:lvlText w:val="%1.%2.%3.%4.%5."/>
      <w:lvlJc w:val="left"/>
      <w:pPr>
        <w:tabs>
          <w:tab w:val="num" w:pos="2520"/>
        </w:tabs>
        <w:ind w:left="3816" w:hanging="1296"/>
      </w:pPr>
      <w:rPr>
        <w:rFonts w:ascii="Arial" w:hAnsi="Arial" w:cs="Times New Roman" w:hint="default"/>
        <w:b/>
        <w:i w:val="0"/>
        <w:sz w:val="20"/>
      </w:rPr>
    </w:lvl>
    <w:lvl w:ilvl="5">
      <w:start w:val="1"/>
      <w:numFmt w:val="decimal"/>
      <w:lvlText w:val="%1.%2.%3.%4.%5.%6."/>
      <w:lvlJc w:val="left"/>
      <w:pPr>
        <w:tabs>
          <w:tab w:val="num" w:pos="3600"/>
        </w:tabs>
        <w:ind w:left="2736" w:hanging="936"/>
      </w:pPr>
      <w:rPr>
        <w:rFonts w:cs="Times New Roman" w:hint="default"/>
      </w:rPr>
    </w:lvl>
    <w:lvl w:ilvl="6">
      <w:start w:val="1"/>
      <w:numFmt w:val="decimal"/>
      <w:lvlText w:val="%1.%2.%3.%4.%5.%6.%7."/>
      <w:lvlJc w:val="left"/>
      <w:pPr>
        <w:tabs>
          <w:tab w:val="num" w:pos="4320"/>
        </w:tabs>
        <w:ind w:left="3240" w:hanging="1080"/>
      </w:pPr>
      <w:rPr>
        <w:rFonts w:cs="Times New Roman" w:hint="default"/>
      </w:rPr>
    </w:lvl>
    <w:lvl w:ilvl="7">
      <w:start w:val="1"/>
      <w:numFmt w:val="decimal"/>
      <w:lvlText w:val="%1.%2.%3.%4.%5.%6.%7.%8."/>
      <w:lvlJc w:val="left"/>
      <w:pPr>
        <w:tabs>
          <w:tab w:val="num" w:pos="5040"/>
        </w:tabs>
        <w:ind w:left="3744" w:hanging="1224"/>
      </w:pPr>
      <w:rPr>
        <w:rFonts w:cs="Times New Roman" w:hint="default"/>
      </w:rPr>
    </w:lvl>
    <w:lvl w:ilvl="8">
      <w:start w:val="1"/>
      <w:numFmt w:val="decimal"/>
      <w:lvlText w:val="%1.%2.%3.%4.%5.%6.%7.%8.%9."/>
      <w:lvlJc w:val="left"/>
      <w:pPr>
        <w:tabs>
          <w:tab w:val="num" w:pos="5760"/>
        </w:tabs>
        <w:ind w:left="4320" w:hanging="1440"/>
      </w:pPr>
      <w:rPr>
        <w:rFonts w:cs="Times New Roman" w:hint="default"/>
      </w:rPr>
    </w:lvl>
  </w:abstractNum>
  <w:abstractNum w:abstractNumId="1" w15:restartNumberingAfterBreak="0">
    <w:nsid w:val="10C61F65"/>
    <w:multiLevelType w:val="multilevel"/>
    <w:tmpl w:val="F6F4AA00"/>
    <w:lvl w:ilvl="0">
      <w:start w:val="2"/>
      <w:numFmt w:val="decimal"/>
      <w:lvlText w:val="%1"/>
      <w:lvlJc w:val="left"/>
      <w:pPr>
        <w:ind w:left="1540" w:hanging="720"/>
      </w:pPr>
      <w:rPr>
        <w:rFonts w:hint="default"/>
        <w:lang w:val="en-US" w:eastAsia="en-US" w:bidi="en-US"/>
      </w:rPr>
    </w:lvl>
    <w:lvl w:ilvl="1">
      <w:numFmt w:val="decimal"/>
      <w:lvlText w:val="%1.%2"/>
      <w:lvlJc w:val="left"/>
      <w:pPr>
        <w:ind w:left="1540" w:hanging="720"/>
        <w:jc w:val="right"/>
      </w:pPr>
      <w:rPr>
        <w:rFonts w:hint="default"/>
        <w:b/>
        <w:bCs/>
        <w:spacing w:val="-2"/>
        <w:w w:val="100"/>
        <w:lang w:val="en-US" w:eastAsia="en-US" w:bidi="en-US"/>
      </w:rPr>
    </w:lvl>
    <w:lvl w:ilvl="2">
      <w:start w:val="1"/>
      <w:numFmt w:val="bullet"/>
      <w:lvlText w:val="o"/>
      <w:lvlJc w:val="left"/>
      <w:pPr>
        <w:ind w:left="1900" w:hanging="360"/>
      </w:pPr>
      <w:rPr>
        <w:rFonts w:ascii="Courier New" w:hAnsi="Courier New" w:cs="Courier New" w:hint="default"/>
      </w:rPr>
    </w:lvl>
    <w:lvl w:ilvl="3">
      <w:start w:val="1"/>
      <w:numFmt w:val="bullet"/>
      <w:lvlText w:val="o"/>
      <w:lvlJc w:val="left"/>
      <w:pPr>
        <w:ind w:left="2592" w:hanging="360"/>
      </w:pPr>
      <w:rPr>
        <w:rFonts w:ascii="Courier New" w:hAnsi="Courier New" w:cs="Courier New" w:hint="default"/>
      </w:rPr>
    </w:lvl>
    <w:lvl w:ilvl="4">
      <w:numFmt w:val="bullet"/>
      <w:lvlText w:val="•"/>
      <w:lvlJc w:val="left"/>
      <w:pPr>
        <w:ind w:left="4435" w:hanging="480"/>
      </w:pPr>
      <w:rPr>
        <w:rFonts w:hint="default"/>
        <w:lang w:val="en-US" w:eastAsia="en-US" w:bidi="en-US"/>
      </w:rPr>
    </w:lvl>
    <w:lvl w:ilvl="5">
      <w:numFmt w:val="bullet"/>
      <w:lvlText w:val="•"/>
      <w:lvlJc w:val="left"/>
      <w:pPr>
        <w:ind w:left="5292" w:hanging="480"/>
      </w:pPr>
      <w:rPr>
        <w:rFonts w:hint="default"/>
        <w:lang w:val="en-US" w:eastAsia="en-US" w:bidi="en-US"/>
      </w:rPr>
    </w:lvl>
    <w:lvl w:ilvl="6">
      <w:numFmt w:val="bullet"/>
      <w:lvlText w:val="•"/>
      <w:lvlJc w:val="left"/>
      <w:pPr>
        <w:ind w:left="6150" w:hanging="480"/>
      </w:pPr>
      <w:rPr>
        <w:rFonts w:hint="default"/>
        <w:lang w:val="en-US" w:eastAsia="en-US" w:bidi="en-US"/>
      </w:rPr>
    </w:lvl>
    <w:lvl w:ilvl="7">
      <w:numFmt w:val="bullet"/>
      <w:lvlText w:val="•"/>
      <w:lvlJc w:val="left"/>
      <w:pPr>
        <w:ind w:left="7007" w:hanging="480"/>
      </w:pPr>
      <w:rPr>
        <w:rFonts w:hint="default"/>
        <w:lang w:val="en-US" w:eastAsia="en-US" w:bidi="en-US"/>
      </w:rPr>
    </w:lvl>
    <w:lvl w:ilvl="8">
      <w:numFmt w:val="bullet"/>
      <w:lvlText w:val="•"/>
      <w:lvlJc w:val="left"/>
      <w:pPr>
        <w:ind w:left="7865" w:hanging="480"/>
      </w:pPr>
      <w:rPr>
        <w:rFonts w:hint="default"/>
        <w:lang w:val="en-US" w:eastAsia="en-US" w:bidi="en-US"/>
      </w:rPr>
    </w:lvl>
  </w:abstractNum>
  <w:abstractNum w:abstractNumId="2" w15:restartNumberingAfterBreak="0">
    <w:nsid w:val="28D95A69"/>
    <w:multiLevelType w:val="multilevel"/>
    <w:tmpl w:val="86A620A0"/>
    <w:lvl w:ilvl="0">
      <w:start w:val="3"/>
      <w:numFmt w:val="decimal"/>
      <w:lvlText w:val="%1"/>
      <w:lvlJc w:val="left"/>
      <w:pPr>
        <w:ind w:left="820" w:hanging="720"/>
      </w:pPr>
      <w:rPr>
        <w:rFonts w:hint="default"/>
        <w:lang w:val="en-US" w:eastAsia="en-US" w:bidi="en-US"/>
      </w:rPr>
    </w:lvl>
    <w:lvl w:ilvl="1">
      <w:numFmt w:val="decimal"/>
      <w:lvlText w:val="%1.%2"/>
      <w:lvlJc w:val="left"/>
      <w:pPr>
        <w:ind w:left="820" w:hanging="720"/>
        <w:jc w:val="right"/>
      </w:pPr>
      <w:rPr>
        <w:rFonts w:ascii="Arial" w:eastAsia="TKTypeRegular" w:hAnsi="Arial" w:cs="Arial" w:hint="default"/>
        <w:b/>
        <w:bCs/>
        <w:spacing w:val="-2"/>
        <w:w w:val="100"/>
        <w:sz w:val="22"/>
        <w:szCs w:val="22"/>
        <w:lang w:val="en-US" w:eastAsia="en-US" w:bidi="en-US"/>
      </w:rPr>
    </w:lvl>
    <w:lvl w:ilvl="2">
      <w:start w:val="1"/>
      <w:numFmt w:val="decimal"/>
      <w:lvlText w:val="%1.%2.%3"/>
      <w:lvlJc w:val="left"/>
      <w:pPr>
        <w:ind w:left="1540" w:hanging="720"/>
      </w:pPr>
      <w:rPr>
        <w:rFonts w:ascii="Arial" w:eastAsia="TKTypeRegular" w:hAnsi="Arial" w:cs="Arial" w:hint="default"/>
        <w:spacing w:val="0"/>
        <w:w w:val="100"/>
        <w:sz w:val="22"/>
        <w:szCs w:val="22"/>
        <w:lang w:val="en-US" w:eastAsia="en-US" w:bidi="en-US"/>
      </w:rPr>
    </w:lvl>
    <w:lvl w:ilvl="3">
      <w:start w:val="1"/>
      <w:numFmt w:val="lowerLetter"/>
      <w:lvlText w:val="(%4)"/>
      <w:lvlJc w:val="left"/>
      <w:pPr>
        <w:ind w:left="2261" w:hanging="721"/>
      </w:pPr>
      <w:rPr>
        <w:rFonts w:ascii="Arial" w:eastAsia="TKTypeRegular" w:hAnsi="Arial" w:cs="TKTypeRegular"/>
        <w:spacing w:val="-2"/>
        <w:w w:val="100"/>
        <w:sz w:val="22"/>
        <w:szCs w:val="22"/>
        <w:lang w:val="en-US" w:eastAsia="en-US" w:bidi="en-US"/>
      </w:rPr>
    </w:lvl>
    <w:lvl w:ilvl="4">
      <w:numFmt w:val="bullet"/>
      <w:lvlText w:val="•"/>
      <w:lvlJc w:val="left"/>
      <w:pPr>
        <w:ind w:left="4090" w:hanging="721"/>
      </w:pPr>
      <w:rPr>
        <w:rFonts w:hint="default"/>
        <w:lang w:val="en-US" w:eastAsia="en-US" w:bidi="en-US"/>
      </w:rPr>
    </w:lvl>
    <w:lvl w:ilvl="5">
      <w:numFmt w:val="bullet"/>
      <w:lvlText w:val="•"/>
      <w:lvlJc w:val="left"/>
      <w:pPr>
        <w:ind w:left="5005" w:hanging="721"/>
      </w:pPr>
      <w:rPr>
        <w:rFonts w:hint="default"/>
        <w:lang w:val="en-US" w:eastAsia="en-US" w:bidi="en-US"/>
      </w:rPr>
    </w:lvl>
    <w:lvl w:ilvl="6">
      <w:numFmt w:val="bullet"/>
      <w:lvlText w:val="•"/>
      <w:lvlJc w:val="left"/>
      <w:pPr>
        <w:ind w:left="5920" w:hanging="721"/>
      </w:pPr>
      <w:rPr>
        <w:rFonts w:hint="default"/>
        <w:lang w:val="en-US" w:eastAsia="en-US" w:bidi="en-US"/>
      </w:rPr>
    </w:lvl>
    <w:lvl w:ilvl="7">
      <w:numFmt w:val="bullet"/>
      <w:lvlText w:val="•"/>
      <w:lvlJc w:val="left"/>
      <w:pPr>
        <w:ind w:left="6835" w:hanging="721"/>
      </w:pPr>
      <w:rPr>
        <w:rFonts w:hint="default"/>
        <w:lang w:val="en-US" w:eastAsia="en-US" w:bidi="en-US"/>
      </w:rPr>
    </w:lvl>
    <w:lvl w:ilvl="8">
      <w:numFmt w:val="bullet"/>
      <w:lvlText w:val="•"/>
      <w:lvlJc w:val="left"/>
      <w:pPr>
        <w:ind w:left="7750" w:hanging="721"/>
      </w:pPr>
      <w:rPr>
        <w:rFonts w:hint="default"/>
        <w:lang w:val="en-US" w:eastAsia="en-US" w:bidi="en-US"/>
      </w:rPr>
    </w:lvl>
  </w:abstractNum>
  <w:abstractNum w:abstractNumId="3" w15:restartNumberingAfterBreak="0">
    <w:nsid w:val="29A72E84"/>
    <w:multiLevelType w:val="multilevel"/>
    <w:tmpl w:val="38603D8C"/>
    <w:lvl w:ilvl="0">
      <w:start w:val="2"/>
      <w:numFmt w:val="decimal"/>
      <w:lvlText w:val="%1"/>
      <w:lvlJc w:val="left"/>
      <w:pPr>
        <w:ind w:left="1540" w:hanging="720"/>
      </w:pPr>
      <w:rPr>
        <w:rFonts w:hint="default"/>
        <w:lang w:val="en-US" w:eastAsia="en-US" w:bidi="en-US"/>
      </w:rPr>
    </w:lvl>
    <w:lvl w:ilvl="1">
      <w:numFmt w:val="decimal"/>
      <w:lvlText w:val="%1.%2"/>
      <w:lvlJc w:val="left"/>
      <w:pPr>
        <w:ind w:left="1540" w:hanging="720"/>
        <w:jc w:val="right"/>
      </w:pPr>
      <w:rPr>
        <w:rFonts w:hint="default"/>
        <w:b/>
        <w:bCs/>
        <w:spacing w:val="-2"/>
        <w:w w:val="100"/>
        <w:lang w:val="en-US" w:eastAsia="en-US" w:bidi="en-US"/>
      </w:rPr>
    </w:lvl>
    <w:lvl w:ilvl="2">
      <w:start w:val="1"/>
      <w:numFmt w:val="bullet"/>
      <w:lvlText w:val=""/>
      <w:lvlJc w:val="left"/>
      <w:pPr>
        <w:ind w:left="1900" w:hanging="360"/>
      </w:pPr>
      <w:rPr>
        <w:rFonts w:ascii="Wingdings" w:hAnsi="Wingdings" w:hint="default"/>
      </w:rPr>
    </w:lvl>
    <w:lvl w:ilvl="3">
      <w:start w:val="1"/>
      <w:numFmt w:val="bullet"/>
      <w:lvlText w:val="o"/>
      <w:lvlJc w:val="left"/>
      <w:pPr>
        <w:ind w:left="2592" w:hanging="360"/>
      </w:pPr>
      <w:rPr>
        <w:rFonts w:ascii="Courier New" w:hAnsi="Courier New" w:cs="Courier New" w:hint="default"/>
      </w:rPr>
    </w:lvl>
    <w:lvl w:ilvl="4">
      <w:numFmt w:val="bullet"/>
      <w:lvlText w:val="•"/>
      <w:lvlJc w:val="left"/>
      <w:pPr>
        <w:ind w:left="4435" w:hanging="480"/>
      </w:pPr>
      <w:rPr>
        <w:rFonts w:hint="default"/>
        <w:lang w:val="en-US" w:eastAsia="en-US" w:bidi="en-US"/>
      </w:rPr>
    </w:lvl>
    <w:lvl w:ilvl="5">
      <w:numFmt w:val="bullet"/>
      <w:lvlText w:val="•"/>
      <w:lvlJc w:val="left"/>
      <w:pPr>
        <w:ind w:left="5292" w:hanging="480"/>
      </w:pPr>
      <w:rPr>
        <w:rFonts w:hint="default"/>
        <w:lang w:val="en-US" w:eastAsia="en-US" w:bidi="en-US"/>
      </w:rPr>
    </w:lvl>
    <w:lvl w:ilvl="6">
      <w:numFmt w:val="bullet"/>
      <w:lvlText w:val="•"/>
      <w:lvlJc w:val="left"/>
      <w:pPr>
        <w:ind w:left="6150" w:hanging="480"/>
      </w:pPr>
      <w:rPr>
        <w:rFonts w:hint="default"/>
        <w:lang w:val="en-US" w:eastAsia="en-US" w:bidi="en-US"/>
      </w:rPr>
    </w:lvl>
    <w:lvl w:ilvl="7">
      <w:numFmt w:val="bullet"/>
      <w:lvlText w:val="•"/>
      <w:lvlJc w:val="left"/>
      <w:pPr>
        <w:ind w:left="7007" w:hanging="480"/>
      </w:pPr>
      <w:rPr>
        <w:rFonts w:hint="default"/>
        <w:lang w:val="en-US" w:eastAsia="en-US" w:bidi="en-US"/>
      </w:rPr>
    </w:lvl>
    <w:lvl w:ilvl="8">
      <w:numFmt w:val="bullet"/>
      <w:lvlText w:val="•"/>
      <w:lvlJc w:val="left"/>
      <w:pPr>
        <w:ind w:left="7865" w:hanging="480"/>
      </w:pPr>
      <w:rPr>
        <w:rFonts w:hint="default"/>
        <w:lang w:val="en-US" w:eastAsia="en-US" w:bidi="en-US"/>
      </w:rPr>
    </w:lvl>
  </w:abstractNum>
  <w:abstractNum w:abstractNumId="4" w15:restartNumberingAfterBreak="0">
    <w:nsid w:val="2C95194B"/>
    <w:multiLevelType w:val="hybridMultilevel"/>
    <w:tmpl w:val="EA3A49F0"/>
    <w:lvl w:ilvl="0" w:tplc="4C9C6BDC">
      <w:numFmt w:val="bullet"/>
      <w:lvlText w:val="–"/>
      <w:lvlJc w:val="left"/>
      <w:pPr>
        <w:ind w:left="2261" w:hanging="721"/>
      </w:pPr>
      <w:rPr>
        <w:rFonts w:ascii="TKTypeRegular" w:eastAsia="TKTypeRegular" w:hAnsi="TKTypeRegular" w:cs="TKTypeRegular" w:hint="default"/>
        <w:spacing w:val="-3"/>
        <w:w w:val="100"/>
        <w:sz w:val="24"/>
        <w:szCs w:val="24"/>
        <w:lang w:val="en-US" w:eastAsia="en-US" w:bidi="en-US"/>
      </w:rPr>
    </w:lvl>
    <w:lvl w:ilvl="1" w:tplc="583A0190">
      <w:numFmt w:val="bullet"/>
      <w:lvlText w:val="•"/>
      <w:lvlJc w:val="left"/>
      <w:pPr>
        <w:ind w:left="2992" w:hanging="721"/>
      </w:pPr>
      <w:rPr>
        <w:rFonts w:hint="default"/>
        <w:lang w:val="en-US" w:eastAsia="en-US" w:bidi="en-US"/>
      </w:rPr>
    </w:lvl>
    <w:lvl w:ilvl="2" w:tplc="6D1681D2">
      <w:numFmt w:val="bullet"/>
      <w:lvlText w:val="•"/>
      <w:lvlJc w:val="left"/>
      <w:pPr>
        <w:ind w:left="3724" w:hanging="721"/>
      </w:pPr>
      <w:rPr>
        <w:rFonts w:hint="default"/>
        <w:lang w:val="en-US" w:eastAsia="en-US" w:bidi="en-US"/>
      </w:rPr>
    </w:lvl>
    <w:lvl w:ilvl="3" w:tplc="E1BEDD7A">
      <w:numFmt w:val="bullet"/>
      <w:lvlText w:val="•"/>
      <w:lvlJc w:val="left"/>
      <w:pPr>
        <w:ind w:left="4456" w:hanging="721"/>
      </w:pPr>
      <w:rPr>
        <w:rFonts w:hint="default"/>
        <w:lang w:val="en-US" w:eastAsia="en-US" w:bidi="en-US"/>
      </w:rPr>
    </w:lvl>
    <w:lvl w:ilvl="4" w:tplc="3B64CAB8">
      <w:numFmt w:val="bullet"/>
      <w:lvlText w:val="•"/>
      <w:lvlJc w:val="left"/>
      <w:pPr>
        <w:ind w:left="5188" w:hanging="721"/>
      </w:pPr>
      <w:rPr>
        <w:rFonts w:hint="default"/>
        <w:lang w:val="en-US" w:eastAsia="en-US" w:bidi="en-US"/>
      </w:rPr>
    </w:lvl>
    <w:lvl w:ilvl="5" w:tplc="9EC45164">
      <w:numFmt w:val="bullet"/>
      <w:lvlText w:val="•"/>
      <w:lvlJc w:val="left"/>
      <w:pPr>
        <w:ind w:left="5920" w:hanging="721"/>
      </w:pPr>
      <w:rPr>
        <w:rFonts w:hint="default"/>
        <w:lang w:val="en-US" w:eastAsia="en-US" w:bidi="en-US"/>
      </w:rPr>
    </w:lvl>
    <w:lvl w:ilvl="6" w:tplc="BFB4D71A">
      <w:numFmt w:val="bullet"/>
      <w:lvlText w:val="•"/>
      <w:lvlJc w:val="left"/>
      <w:pPr>
        <w:ind w:left="6652" w:hanging="721"/>
      </w:pPr>
      <w:rPr>
        <w:rFonts w:hint="default"/>
        <w:lang w:val="en-US" w:eastAsia="en-US" w:bidi="en-US"/>
      </w:rPr>
    </w:lvl>
    <w:lvl w:ilvl="7" w:tplc="9EB4E840">
      <w:numFmt w:val="bullet"/>
      <w:lvlText w:val="•"/>
      <w:lvlJc w:val="left"/>
      <w:pPr>
        <w:ind w:left="7384" w:hanging="721"/>
      </w:pPr>
      <w:rPr>
        <w:rFonts w:hint="default"/>
        <w:lang w:val="en-US" w:eastAsia="en-US" w:bidi="en-US"/>
      </w:rPr>
    </w:lvl>
    <w:lvl w:ilvl="8" w:tplc="A7A84F96">
      <w:numFmt w:val="bullet"/>
      <w:lvlText w:val="•"/>
      <w:lvlJc w:val="left"/>
      <w:pPr>
        <w:ind w:left="8116" w:hanging="721"/>
      </w:pPr>
      <w:rPr>
        <w:rFonts w:hint="default"/>
        <w:lang w:val="en-US" w:eastAsia="en-US" w:bidi="en-US"/>
      </w:rPr>
    </w:lvl>
  </w:abstractNum>
  <w:abstractNum w:abstractNumId="5" w15:restartNumberingAfterBreak="0">
    <w:nsid w:val="2D5F5758"/>
    <w:multiLevelType w:val="hybridMultilevel"/>
    <w:tmpl w:val="17241BEA"/>
    <w:lvl w:ilvl="0" w:tplc="BB124A64">
      <w:start w:val="1"/>
      <w:numFmt w:val="bullet"/>
      <w:lvlText w:val=""/>
      <w:lvlJc w:val="left"/>
      <w:pPr>
        <w:ind w:left="1800" w:hanging="360"/>
      </w:pPr>
      <w:rPr>
        <w:rFonts w:ascii="Symbol" w:hAnsi="Symbol" w:hint="default"/>
      </w:rPr>
    </w:lvl>
    <w:lvl w:ilvl="1" w:tplc="2C842C0E" w:tentative="1">
      <w:start w:val="1"/>
      <w:numFmt w:val="bullet"/>
      <w:lvlText w:val="o"/>
      <w:lvlJc w:val="left"/>
      <w:pPr>
        <w:ind w:left="2520" w:hanging="360"/>
      </w:pPr>
      <w:rPr>
        <w:rFonts w:ascii="Courier New" w:hAnsi="Courier New" w:cs="Courier New" w:hint="default"/>
      </w:rPr>
    </w:lvl>
    <w:lvl w:ilvl="2" w:tplc="8DE2BFB0" w:tentative="1">
      <w:start w:val="1"/>
      <w:numFmt w:val="bullet"/>
      <w:lvlText w:val=""/>
      <w:lvlJc w:val="left"/>
      <w:pPr>
        <w:ind w:left="3240" w:hanging="360"/>
      </w:pPr>
      <w:rPr>
        <w:rFonts w:ascii="Wingdings" w:hAnsi="Wingdings" w:hint="default"/>
      </w:rPr>
    </w:lvl>
    <w:lvl w:ilvl="3" w:tplc="730CFA00" w:tentative="1">
      <w:start w:val="1"/>
      <w:numFmt w:val="bullet"/>
      <w:lvlText w:val=""/>
      <w:lvlJc w:val="left"/>
      <w:pPr>
        <w:ind w:left="3960" w:hanging="360"/>
      </w:pPr>
      <w:rPr>
        <w:rFonts w:ascii="Symbol" w:hAnsi="Symbol" w:hint="default"/>
      </w:rPr>
    </w:lvl>
    <w:lvl w:ilvl="4" w:tplc="906C106C" w:tentative="1">
      <w:start w:val="1"/>
      <w:numFmt w:val="bullet"/>
      <w:lvlText w:val="o"/>
      <w:lvlJc w:val="left"/>
      <w:pPr>
        <w:ind w:left="4680" w:hanging="360"/>
      </w:pPr>
      <w:rPr>
        <w:rFonts w:ascii="Courier New" w:hAnsi="Courier New" w:cs="Courier New" w:hint="default"/>
      </w:rPr>
    </w:lvl>
    <w:lvl w:ilvl="5" w:tplc="5F420012" w:tentative="1">
      <w:start w:val="1"/>
      <w:numFmt w:val="bullet"/>
      <w:lvlText w:val=""/>
      <w:lvlJc w:val="left"/>
      <w:pPr>
        <w:ind w:left="5400" w:hanging="360"/>
      </w:pPr>
      <w:rPr>
        <w:rFonts w:ascii="Wingdings" w:hAnsi="Wingdings" w:hint="default"/>
      </w:rPr>
    </w:lvl>
    <w:lvl w:ilvl="6" w:tplc="013248CA" w:tentative="1">
      <w:start w:val="1"/>
      <w:numFmt w:val="bullet"/>
      <w:lvlText w:val=""/>
      <w:lvlJc w:val="left"/>
      <w:pPr>
        <w:ind w:left="6120" w:hanging="360"/>
      </w:pPr>
      <w:rPr>
        <w:rFonts w:ascii="Symbol" w:hAnsi="Symbol" w:hint="default"/>
      </w:rPr>
    </w:lvl>
    <w:lvl w:ilvl="7" w:tplc="EB3E71A0" w:tentative="1">
      <w:start w:val="1"/>
      <w:numFmt w:val="bullet"/>
      <w:lvlText w:val="o"/>
      <w:lvlJc w:val="left"/>
      <w:pPr>
        <w:ind w:left="6840" w:hanging="360"/>
      </w:pPr>
      <w:rPr>
        <w:rFonts w:ascii="Courier New" w:hAnsi="Courier New" w:cs="Courier New" w:hint="default"/>
      </w:rPr>
    </w:lvl>
    <w:lvl w:ilvl="8" w:tplc="94200E3C" w:tentative="1">
      <w:start w:val="1"/>
      <w:numFmt w:val="bullet"/>
      <w:lvlText w:val=""/>
      <w:lvlJc w:val="left"/>
      <w:pPr>
        <w:ind w:left="7560" w:hanging="360"/>
      </w:pPr>
      <w:rPr>
        <w:rFonts w:ascii="Wingdings" w:hAnsi="Wingdings" w:hint="default"/>
      </w:rPr>
    </w:lvl>
  </w:abstractNum>
  <w:abstractNum w:abstractNumId="6" w15:restartNumberingAfterBreak="0">
    <w:nsid w:val="33CE15A3"/>
    <w:multiLevelType w:val="multilevel"/>
    <w:tmpl w:val="86A620A0"/>
    <w:lvl w:ilvl="0">
      <w:start w:val="3"/>
      <w:numFmt w:val="decimal"/>
      <w:lvlText w:val="%1"/>
      <w:lvlJc w:val="left"/>
      <w:pPr>
        <w:ind w:left="820" w:hanging="720"/>
      </w:pPr>
      <w:rPr>
        <w:rFonts w:hint="default"/>
        <w:lang w:val="en-US" w:eastAsia="en-US" w:bidi="en-US"/>
      </w:rPr>
    </w:lvl>
    <w:lvl w:ilvl="1">
      <w:numFmt w:val="decimal"/>
      <w:lvlText w:val="%1.%2"/>
      <w:lvlJc w:val="left"/>
      <w:pPr>
        <w:ind w:left="820" w:hanging="720"/>
        <w:jc w:val="right"/>
      </w:pPr>
      <w:rPr>
        <w:rFonts w:ascii="Arial" w:eastAsia="TKTypeRegular" w:hAnsi="Arial" w:cs="Arial" w:hint="default"/>
        <w:b/>
        <w:bCs/>
        <w:spacing w:val="-2"/>
        <w:w w:val="100"/>
        <w:sz w:val="22"/>
        <w:szCs w:val="22"/>
        <w:lang w:val="en-US" w:eastAsia="en-US" w:bidi="en-US"/>
      </w:rPr>
    </w:lvl>
    <w:lvl w:ilvl="2">
      <w:start w:val="1"/>
      <w:numFmt w:val="decimal"/>
      <w:lvlText w:val="%1.%2.%3"/>
      <w:lvlJc w:val="left"/>
      <w:pPr>
        <w:ind w:left="1540" w:hanging="720"/>
      </w:pPr>
      <w:rPr>
        <w:rFonts w:ascii="Arial" w:eastAsia="TKTypeRegular" w:hAnsi="Arial" w:cs="Arial" w:hint="default"/>
        <w:spacing w:val="0"/>
        <w:w w:val="100"/>
        <w:sz w:val="22"/>
        <w:szCs w:val="22"/>
        <w:lang w:val="en-US" w:eastAsia="en-US" w:bidi="en-US"/>
      </w:rPr>
    </w:lvl>
    <w:lvl w:ilvl="3">
      <w:start w:val="1"/>
      <w:numFmt w:val="lowerLetter"/>
      <w:lvlText w:val="(%4)"/>
      <w:lvlJc w:val="left"/>
      <w:pPr>
        <w:ind w:left="2261" w:hanging="721"/>
      </w:pPr>
      <w:rPr>
        <w:rFonts w:ascii="Arial" w:eastAsia="TKTypeRegular" w:hAnsi="Arial" w:cs="TKTypeRegular"/>
        <w:spacing w:val="-2"/>
        <w:w w:val="100"/>
        <w:sz w:val="22"/>
        <w:szCs w:val="22"/>
        <w:lang w:val="en-US" w:eastAsia="en-US" w:bidi="en-US"/>
      </w:rPr>
    </w:lvl>
    <w:lvl w:ilvl="4">
      <w:numFmt w:val="bullet"/>
      <w:lvlText w:val="•"/>
      <w:lvlJc w:val="left"/>
      <w:pPr>
        <w:ind w:left="4090" w:hanging="721"/>
      </w:pPr>
      <w:rPr>
        <w:rFonts w:hint="default"/>
        <w:lang w:val="en-US" w:eastAsia="en-US" w:bidi="en-US"/>
      </w:rPr>
    </w:lvl>
    <w:lvl w:ilvl="5">
      <w:numFmt w:val="bullet"/>
      <w:lvlText w:val="•"/>
      <w:lvlJc w:val="left"/>
      <w:pPr>
        <w:ind w:left="5005" w:hanging="721"/>
      </w:pPr>
      <w:rPr>
        <w:rFonts w:hint="default"/>
        <w:lang w:val="en-US" w:eastAsia="en-US" w:bidi="en-US"/>
      </w:rPr>
    </w:lvl>
    <w:lvl w:ilvl="6">
      <w:numFmt w:val="bullet"/>
      <w:lvlText w:val="•"/>
      <w:lvlJc w:val="left"/>
      <w:pPr>
        <w:ind w:left="5920" w:hanging="721"/>
      </w:pPr>
      <w:rPr>
        <w:rFonts w:hint="default"/>
        <w:lang w:val="en-US" w:eastAsia="en-US" w:bidi="en-US"/>
      </w:rPr>
    </w:lvl>
    <w:lvl w:ilvl="7">
      <w:numFmt w:val="bullet"/>
      <w:lvlText w:val="•"/>
      <w:lvlJc w:val="left"/>
      <w:pPr>
        <w:ind w:left="6835" w:hanging="721"/>
      </w:pPr>
      <w:rPr>
        <w:rFonts w:hint="default"/>
        <w:lang w:val="en-US" w:eastAsia="en-US" w:bidi="en-US"/>
      </w:rPr>
    </w:lvl>
    <w:lvl w:ilvl="8">
      <w:numFmt w:val="bullet"/>
      <w:lvlText w:val="•"/>
      <w:lvlJc w:val="left"/>
      <w:pPr>
        <w:ind w:left="7750" w:hanging="721"/>
      </w:pPr>
      <w:rPr>
        <w:rFonts w:hint="default"/>
        <w:lang w:val="en-US" w:eastAsia="en-US" w:bidi="en-US"/>
      </w:rPr>
    </w:lvl>
  </w:abstractNum>
  <w:abstractNum w:abstractNumId="7" w15:restartNumberingAfterBreak="0">
    <w:nsid w:val="37F74001"/>
    <w:multiLevelType w:val="multilevel"/>
    <w:tmpl w:val="86A620A0"/>
    <w:lvl w:ilvl="0">
      <w:start w:val="3"/>
      <w:numFmt w:val="decimal"/>
      <w:lvlText w:val="%1"/>
      <w:lvlJc w:val="left"/>
      <w:pPr>
        <w:ind w:left="820" w:hanging="720"/>
      </w:pPr>
      <w:rPr>
        <w:rFonts w:hint="default"/>
        <w:lang w:val="en-US" w:eastAsia="en-US" w:bidi="en-US"/>
      </w:rPr>
    </w:lvl>
    <w:lvl w:ilvl="1">
      <w:numFmt w:val="decimal"/>
      <w:lvlText w:val="%1.%2"/>
      <w:lvlJc w:val="left"/>
      <w:pPr>
        <w:ind w:left="820" w:hanging="720"/>
        <w:jc w:val="right"/>
      </w:pPr>
      <w:rPr>
        <w:rFonts w:ascii="Arial" w:eastAsia="TKTypeRegular" w:hAnsi="Arial" w:cs="Arial" w:hint="default"/>
        <w:b/>
        <w:bCs/>
        <w:spacing w:val="-2"/>
        <w:w w:val="100"/>
        <w:sz w:val="22"/>
        <w:szCs w:val="22"/>
        <w:lang w:val="en-US" w:eastAsia="en-US" w:bidi="en-US"/>
      </w:rPr>
    </w:lvl>
    <w:lvl w:ilvl="2">
      <w:start w:val="1"/>
      <w:numFmt w:val="decimal"/>
      <w:lvlText w:val="%1.%2.%3"/>
      <w:lvlJc w:val="left"/>
      <w:pPr>
        <w:ind w:left="1540" w:hanging="720"/>
      </w:pPr>
      <w:rPr>
        <w:rFonts w:ascii="Arial" w:eastAsia="TKTypeRegular" w:hAnsi="Arial" w:cs="Arial" w:hint="default"/>
        <w:spacing w:val="0"/>
        <w:w w:val="100"/>
        <w:sz w:val="22"/>
        <w:szCs w:val="22"/>
        <w:lang w:val="en-US" w:eastAsia="en-US" w:bidi="en-US"/>
      </w:rPr>
    </w:lvl>
    <w:lvl w:ilvl="3">
      <w:start w:val="1"/>
      <w:numFmt w:val="lowerLetter"/>
      <w:lvlText w:val="(%4)"/>
      <w:lvlJc w:val="left"/>
      <w:pPr>
        <w:ind w:left="2261" w:hanging="721"/>
      </w:pPr>
      <w:rPr>
        <w:rFonts w:ascii="Arial" w:eastAsia="TKTypeRegular" w:hAnsi="Arial" w:cs="TKTypeRegular"/>
        <w:spacing w:val="-2"/>
        <w:w w:val="100"/>
        <w:sz w:val="22"/>
        <w:szCs w:val="22"/>
        <w:lang w:val="en-US" w:eastAsia="en-US" w:bidi="en-US"/>
      </w:rPr>
    </w:lvl>
    <w:lvl w:ilvl="4">
      <w:numFmt w:val="bullet"/>
      <w:lvlText w:val="•"/>
      <w:lvlJc w:val="left"/>
      <w:pPr>
        <w:ind w:left="4090" w:hanging="721"/>
      </w:pPr>
      <w:rPr>
        <w:rFonts w:hint="default"/>
        <w:lang w:val="en-US" w:eastAsia="en-US" w:bidi="en-US"/>
      </w:rPr>
    </w:lvl>
    <w:lvl w:ilvl="5">
      <w:numFmt w:val="bullet"/>
      <w:lvlText w:val="•"/>
      <w:lvlJc w:val="left"/>
      <w:pPr>
        <w:ind w:left="5005" w:hanging="721"/>
      </w:pPr>
      <w:rPr>
        <w:rFonts w:hint="default"/>
        <w:lang w:val="en-US" w:eastAsia="en-US" w:bidi="en-US"/>
      </w:rPr>
    </w:lvl>
    <w:lvl w:ilvl="6">
      <w:numFmt w:val="bullet"/>
      <w:lvlText w:val="•"/>
      <w:lvlJc w:val="left"/>
      <w:pPr>
        <w:ind w:left="5920" w:hanging="721"/>
      </w:pPr>
      <w:rPr>
        <w:rFonts w:hint="default"/>
        <w:lang w:val="en-US" w:eastAsia="en-US" w:bidi="en-US"/>
      </w:rPr>
    </w:lvl>
    <w:lvl w:ilvl="7">
      <w:numFmt w:val="bullet"/>
      <w:lvlText w:val="•"/>
      <w:lvlJc w:val="left"/>
      <w:pPr>
        <w:ind w:left="6835" w:hanging="721"/>
      </w:pPr>
      <w:rPr>
        <w:rFonts w:hint="default"/>
        <w:lang w:val="en-US" w:eastAsia="en-US" w:bidi="en-US"/>
      </w:rPr>
    </w:lvl>
    <w:lvl w:ilvl="8">
      <w:numFmt w:val="bullet"/>
      <w:lvlText w:val="•"/>
      <w:lvlJc w:val="left"/>
      <w:pPr>
        <w:ind w:left="7750" w:hanging="721"/>
      </w:pPr>
      <w:rPr>
        <w:rFonts w:hint="default"/>
        <w:lang w:val="en-US" w:eastAsia="en-US" w:bidi="en-US"/>
      </w:rPr>
    </w:lvl>
  </w:abstractNum>
  <w:abstractNum w:abstractNumId="8" w15:restartNumberingAfterBreak="0">
    <w:nsid w:val="3A033B96"/>
    <w:multiLevelType w:val="multilevel"/>
    <w:tmpl w:val="86A620A0"/>
    <w:lvl w:ilvl="0">
      <w:start w:val="3"/>
      <w:numFmt w:val="decimal"/>
      <w:lvlText w:val="%1"/>
      <w:lvlJc w:val="left"/>
      <w:pPr>
        <w:ind w:left="820" w:hanging="720"/>
      </w:pPr>
      <w:rPr>
        <w:rFonts w:hint="default"/>
        <w:lang w:val="en-US" w:eastAsia="en-US" w:bidi="en-US"/>
      </w:rPr>
    </w:lvl>
    <w:lvl w:ilvl="1">
      <w:numFmt w:val="decimal"/>
      <w:lvlText w:val="%1.%2"/>
      <w:lvlJc w:val="left"/>
      <w:pPr>
        <w:ind w:left="820" w:hanging="720"/>
        <w:jc w:val="right"/>
      </w:pPr>
      <w:rPr>
        <w:rFonts w:ascii="Arial" w:eastAsia="TKTypeRegular" w:hAnsi="Arial" w:cs="Arial" w:hint="default"/>
        <w:b/>
        <w:bCs/>
        <w:spacing w:val="-2"/>
        <w:w w:val="100"/>
        <w:sz w:val="22"/>
        <w:szCs w:val="22"/>
        <w:lang w:val="en-US" w:eastAsia="en-US" w:bidi="en-US"/>
      </w:rPr>
    </w:lvl>
    <w:lvl w:ilvl="2">
      <w:start w:val="1"/>
      <w:numFmt w:val="decimal"/>
      <w:lvlText w:val="%1.%2.%3"/>
      <w:lvlJc w:val="left"/>
      <w:pPr>
        <w:ind w:left="1540" w:hanging="720"/>
      </w:pPr>
      <w:rPr>
        <w:rFonts w:ascii="Arial" w:eastAsia="TKTypeRegular" w:hAnsi="Arial" w:cs="Arial" w:hint="default"/>
        <w:spacing w:val="0"/>
        <w:w w:val="100"/>
        <w:sz w:val="22"/>
        <w:szCs w:val="22"/>
        <w:lang w:val="en-US" w:eastAsia="en-US" w:bidi="en-US"/>
      </w:rPr>
    </w:lvl>
    <w:lvl w:ilvl="3">
      <w:start w:val="1"/>
      <w:numFmt w:val="lowerLetter"/>
      <w:lvlText w:val="(%4)"/>
      <w:lvlJc w:val="left"/>
      <w:pPr>
        <w:ind w:left="2261" w:hanging="721"/>
      </w:pPr>
      <w:rPr>
        <w:rFonts w:ascii="Arial" w:eastAsia="TKTypeRegular" w:hAnsi="Arial" w:cs="TKTypeRegular"/>
        <w:spacing w:val="-2"/>
        <w:w w:val="100"/>
        <w:sz w:val="22"/>
        <w:szCs w:val="22"/>
        <w:lang w:val="en-US" w:eastAsia="en-US" w:bidi="en-US"/>
      </w:rPr>
    </w:lvl>
    <w:lvl w:ilvl="4">
      <w:numFmt w:val="bullet"/>
      <w:lvlText w:val="•"/>
      <w:lvlJc w:val="left"/>
      <w:pPr>
        <w:ind w:left="4090" w:hanging="721"/>
      </w:pPr>
      <w:rPr>
        <w:rFonts w:hint="default"/>
        <w:lang w:val="en-US" w:eastAsia="en-US" w:bidi="en-US"/>
      </w:rPr>
    </w:lvl>
    <w:lvl w:ilvl="5">
      <w:numFmt w:val="bullet"/>
      <w:lvlText w:val="•"/>
      <w:lvlJc w:val="left"/>
      <w:pPr>
        <w:ind w:left="5005" w:hanging="721"/>
      </w:pPr>
      <w:rPr>
        <w:rFonts w:hint="default"/>
        <w:lang w:val="en-US" w:eastAsia="en-US" w:bidi="en-US"/>
      </w:rPr>
    </w:lvl>
    <w:lvl w:ilvl="6">
      <w:numFmt w:val="bullet"/>
      <w:lvlText w:val="•"/>
      <w:lvlJc w:val="left"/>
      <w:pPr>
        <w:ind w:left="5920" w:hanging="721"/>
      </w:pPr>
      <w:rPr>
        <w:rFonts w:hint="default"/>
        <w:lang w:val="en-US" w:eastAsia="en-US" w:bidi="en-US"/>
      </w:rPr>
    </w:lvl>
    <w:lvl w:ilvl="7">
      <w:numFmt w:val="bullet"/>
      <w:lvlText w:val="•"/>
      <w:lvlJc w:val="left"/>
      <w:pPr>
        <w:ind w:left="6835" w:hanging="721"/>
      </w:pPr>
      <w:rPr>
        <w:rFonts w:hint="default"/>
        <w:lang w:val="en-US" w:eastAsia="en-US" w:bidi="en-US"/>
      </w:rPr>
    </w:lvl>
    <w:lvl w:ilvl="8">
      <w:numFmt w:val="bullet"/>
      <w:lvlText w:val="•"/>
      <w:lvlJc w:val="left"/>
      <w:pPr>
        <w:ind w:left="7750" w:hanging="721"/>
      </w:pPr>
      <w:rPr>
        <w:rFonts w:hint="default"/>
        <w:lang w:val="en-US" w:eastAsia="en-US" w:bidi="en-US"/>
      </w:rPr>
    </w:lvl>
  </w:abstractNum>
  <w:abstractNum w:abstractNumId="9" w15:restartNumberingAfterBreak="0">
    <w:nsid w:val="40EB295B"/>
    <w:multiLevelType w:val="multilevel"/>
    <w:tmpl w:val="A3D6EE04"/>
    <w:lvl w:ilvl="0">
      <w:start w:val="2"/>
      <w:numFmt w:val="decimal"/>
      <w:lvlText w:val="%1"/>
      <w:lvlJc w:val="left"/>
      <w:pPr>
        <w:ind w:left="1540" w:hanging="720"/>
      </w:pPr>
      <w:rPr>
        <w:rFonts w:hint="default"/>
        <w:lang w:val="en-US" w:eastAsia="en-US" w:bidi="en-US"/>
      </w:rPr>
    </w:lvl>
    <w:lvl w:ilvl="1">
      <w:numFmt w:val="decimal"/>
      <w:lvlText w:val="%1.%2"/>
      <w:lvlJc w:val="left"/>
      <w:pPr>
        <w:ind w:left="1540" w:hanging="720"/>
        <w:jc w:val="right"/>
      </w:pPr>
      <w:rPr>
        <w:rFonts w:hint="default"/>
        <w:b/>
        <w:bCs/>
        <w:spacing w:val="-2"/>
        <w:w w:val="100"/>
        <w:lang w:val="en-US" w:eastAsia="en-US" w:bidi="en-US"/>
      </w:rPr>
    </w:lvl>
    <w:lvl w:ilvl="2">
      <w:start w:val="1"/>
      <w:numFmt w:val="bullet"/>
      <w:lvlText w:val=""/>
      <w:lvlJc w:val="left"/>
      <w:pPr>
        <w:ind w:left="1900" w:hanging="360"/>
      </w:pPr>
      <w:rPr>
        <w:rFonts w:ascii="Wingdings" w:hAnsi="Wingdings" w:hint="default"/>
      </w:rPr>
    </w:lvl>
    <w:lvl w:ilvl="3">
      <w:start w:val="1"/>
      <w:numFmt w:val="bullet"/>
      <w:lvlText w:val="o"/>
      <w:lvlJc w:val="left"/>
      <w:pPr>
        <w:ind w:left="2592" w:hanging="360"/>
      </w:pPr>
      <w:rPr>
        <w:rFonts w:ascii="Courier New" w:hAnsi="Courier New" w:cs="Courier New" w:hint="default"/>
      </w:rPr>
    </w:lvl>
    <w:lvl w:ilvl="4">
      <w:numFmt w:val="bullet"/>
      <w:lvlText w:val="•"/>
      <w:lvlJc w:val="left"/>
      <w:pPr>
        <w:ind w:left="4435" w:hanging="480"/>
      </w:pPr>
      <w:rPr>
        <w:rFonts w:hint="default"/>
        <w:lang w:val="en-US" w:eastAsia="en-US" w:bidi="en-US"/>
      </w:rPr>
    </w:lvl>
    <w:lvl w:ilvl="5">
      <w:numFmt w:val="bullet"/>
      <w:lvlText w:val="•"/>
      <w:lvlJc w:val="left"/>
      <w:pPr>
        <w:ind w:left="5292" w:hanging="480"/>
      </w:pPr>
      <w:rPr>
        <w:rFonts w:hint="default"/>
        <w:lang w:val="en-US" w:eastAsia="en-US" w:bidi="en-US"/>
      </w:rPr>
    </w:lvl>
    <w:lvl w:ilvl="6">
      <w:numFmt w:val="bullet"/>
      <w:lvlText w:val="•"/>
      <w:lvlJc w:val="left"/>
      <w:pPr>
        <w:ind w:left="6150" w:hanging="480"/>
      </w:pPr>
      <w:rPr>
        <w:rFonts w:hint="default"/>
        <w:lang w:val="en-US" w:eastAsia="en-US" w:bidi="en-US"/>
      </w:rPr>
    </w:lvl>
    <w:lvl w:ilvl="7">
      <w:numFmt w:val="bullet"/>
      <w:lvlText w:val="•"/>
      <w:lvlJc w:val="left"/>
      <w:pPr>
        <w:ind w:left="7007" w:hanging="480"/>
      </w:pPr>
      <w:rPr>
        <w:rFonts w:hint="default"/>
        <w:lang w:val="en-US" w:eastAsia="en-US" w:bidi="en-US"/>
      </w:rPr>
    </w:lvl>
    <w:lvl w:ilvl="8">
      <w:numFmt w:val="bullet"/>
      <w:lvlText w:val="•"/>
      <w:lvlJc w:val="left"/>
      <w:pPr>
        <w:ind w:left="7865" w:hanging="480"/>
      </w:pPr>
      <w:rPr>
        <w:rFonts w:hint="default"/>
        <w:lang w:val="en-US" w:eastAsia="en-US" w:bidi="en-US"/>
      </w:rPr>
    </w:lvl>
  </w:abstractNum>
  <w:abstractNum w:abstractNumId="10" w15:restartNumberingAfterBreak="0">
    <w:nsid w:val="48CD23A3"/>
    <w:multiLevelType w:val="hybridMultilevel"/>
    <w:tmpl w:val="60E6CB46"/>
    <w:lvl w:ilvl="0" w:tplc="B4DAB436">
      <w:start w:val="1"/>
      <w:numFmt w:val="lowerLetter"/>
      <w:lvlText w:val="(%1)"/>
      <w:lvlJc w:val="left"/>
      <w:pPr>
        <w:ind w:left="2261" w:hanging="721"/>
      </w:pPr>
      <w:rPr>
        <w:rFonts w:ascii="Arial" w:eastAsia="TKTypeRegular" w:hAnsi="Arial" w:cs="Arial" w:hint="default"/>
        <w:spacing w:val="-4"/>
        <w:w w:val="100"/>
        <w:sz w:val="22"/>
        <w:szCs w:val="22"/>
        <w:lang w:val="en-US" w:eastAsia="en-US" w:bidi="en-US"/>
      </w:rPr>
    </w:lvl>
    <w:lvl w:ilvl="1" w:tplc="34AAD0CE">
      <w:numFmt w:val="bullet"/>
      <w:lvlText w:val="•"/>
      <w:lvlJc w:val="left"/>
      <w:pPr>
        <w:ind w:left="2992" w:hanging="721"/>
      </w:pPr>
      <w:rPr>
        <w:rFonts w:hint="default"/>
        <w:lang w:val="en-US" w:eastAsia="en-US" w:bidi="en-US"/>
      </w:rPr>
    </w:lvl>
    <w:lvl w:ilvl="2" w:tplc="E5AED3D4">
      <w:numFmt w:val="bullet"/>
      <w:lvlText w:val="•"/>
      <w:lvlJc w:val="left"/>
      <w:pPr>
        <w:ind w:left="3724" w:hanging="721"/>
      </w:pPr>
      <w:rPr>
        <w:rFonts w:hint="default"/>
        <w:lang w:val="en-US" w:eastAsia="en-US" w:bidi="en-US"/>
      </w:rPr>
    </w:lvl>
    <w:lvl w:ilvl="3" w:tplc="0D96B5A2">
      <w:numFmt w:val="bullet"/>
      <w:lvlText w:val="•"/>
      <w:lvlJc w:val="left"/>
      <w:pPr>
        <w:ind w:left="4456" w:hanging="721"/>
      </w:pPr>
      <w:rPr>
        <w:rFonts w:hint="default"/>
        <w:lang w:val="en-US" w:eastAsia="en-US" w:bidi="en-US"/>
      </w:rPr>
    </w:lvl>
    <w:lvl w:ilvl="4" w:tplc="7FFA3A92">
      <w:numFmt w:val="bullet"/>
      <w:lvlText w:val="•"/>
      <w:lvlJc w:val="left"/>
      <w:pPr>
        <w:ind w:left="5188" w:hanging="721"/>
      </w:pPr>
      <w:rPr>
        <w:rFonts w:hint="default"/>
        <w:lang w:val="en-US" w:eastAsia="en-US" w:bidi="en-US"/>
      </w:rPr>
    </w:lvl>
    <w:lvl w:ilvl="5" w:tplc="4240F636">
      <w:numFmt w:val="bullet"/>
      <w:lvlText w:val="•"/>
      <w:lvlJc w:val="left"/>
      <w:pPr>
        <w:ind w:left="5920" w:hanging="721"/>
      </w:pPr>
      <w:rPr>
        <w:rFonts w:hint="default"/>
        <w:lang w:val="en-US" w:eastAsia="en-US" w:bidi="en-US"/>
      </w:rPr>
    </w:lvl>
    <w:lvl w:ilvl="6" w:tplc="1BB420EC">
      <w:numFmt w:val="bullet"/>
      <w:lvlText w:val="•"/>
      <w:lvlJc w:val="left"/>
      <w:pPr>
        <w:ind w:left="6652" w:hanging="721"/>
      </w:pPr>
      <w:rPr>
        <w:rFonts w:hint="default"/>
        <w:lang w:val="en-US" w:eastAsia="en-US" w:bidi="en-US"/>
      </w:rPr>
    </w:lvl>
    <w:lvl w:ilvl="7" w:tplc="54303266">
      <w:numFmt w:val="bullet"/>
      <w:lvlText w:val="•"/>
      <w:lvlJc w:val="left"/>
      <w:pPr>
        <w:ind w:left="7384" w:hanging="721"/>
      </w:pPr>
      <w:rPr>
        <w:rFonts w:hint="default"/>
        <w:lang w:val="en-US" w:eastAsia="en-US" w:bidi="en-US"/>
      </w:rPr>
    </w:lvl>
    <w:lvl w:ilvl="8" w:tplc="E64EF798">
      <w:numFmt w:val="bullet"/>
      <w:lvlText w:val="•"/>
      <w:lvlJc w:val="left"/>
      <w:pPr>
        <w:ind w:left="8116" w:hanging="721"/>
      </w:pPr>
      <w:rPr>
        <w:rFonts w:hint="default"/>
        <w:lang w:val="en-US" w:eastAsia="en-US" w:bidi="en-US"/>
      </w:rPr>
    </w:lvl>
  </w:abstractNum>
  <w:abstractNum w:abstractNumId="11" w15:restartNumberingAfterBreak="0">
    <w:nsid w:val="4B026280"/>
    <w:multiLevelType w:val="multilevel"/>
    <w:tmpl w:val="7B003C6A"/>
    <w:lvl w:ilvl="0">
      <w:start w:val="2"/>
      <w:numFmt w:val="decimal"/>
      <w:lvlText w:val="%1"/>
      <w:lvlJc w:val="left"/>
      <w:pPr>
        <w:ind w:left="1540" w:hanging="720"/>
      </w:pPr>
      <w:rPr>
        <w:rFonts w:hint="default"/>
        <w:lang w:val="en-US" w:eastAsia="en-US" w:bidi="en-US"/>
      </w:rPr>
    </w:lvl>
    <w:lvl w:ilvl="1">
      <w:numFmt w:val="decimal"/>
      <w:lvlText w:val="%1.%2"/>
      <w:lvlJc w:val="left"/>
      <w:pPr>
        <w:ind w:left="1540" w:hanging="720"/>
        <w:jc w:val="right"/>
      </w:pPr>
      <w:rPr>
        <w:rFonts w:hint="default"/>
        <w:b/>
        <w:bCs/>
        <w:spacing w:val="-2"/>
        <w:w w:val="100"/>
        <w:lang w:val="en-US" w:eastAsia="en-US" w:bidi="en-US"/>
      </w:rPr>
    </w:lvl>
    <w:lvl w:ilvl="2">
      <w:start w:val="1"/>
      <w:numFmt w:val="lowerLetter"/>
      <w:lvlText w:val="(%3)"/>
      <w:lvlJc w:val="left"/>
      <w:pPr>
        <w:ind w:left="2261" w:hanging="721"/>
      </w:pPr>
      <w:rPr>
        <w:rFonts w:ascii="Arial" w:eastAsia="TKTypeRegular" w:hAnsi="Arial" w:cs="Arial" w:hint="default"/>
        <w:spacing w:val="0"/>
        <w:w w:val="100"/>
        <w:sz w:val="22"/>
        <w:szCs w:val="22"/>
        <w:lang w:val="en-US" w:eastAsia="en-US" w:bidi="en-US"/>
      </w:rPr>
    </w:lvl>
    <w:lvl w:ilvl="3">
      <w:numFmt w:val="bullet"/>
      <w:lvlText w:val="-"/>
      <w:lvlJc w:val="left"/>
      <w:pPr>
        <w:ind w:left="2712" w:hanging="480"/>
      </w:pPr>
      <w:rPr>
        <w:rFonts w:ascii="Arial" w:eastAsia="TKTypeRegular" w:hAnsi="Arial" w:cs="Arial" w:hint="default"/>
        <w:spacing w:val="-3"/>
        <w:w w:val="100"/>
        <w:sz w:val="24"/>
        <w:szCs w:val="24"/>
        <w:lang w:val="en-US" w:eastAsia="en-US" w:bidi="en-US"/>
      </w:rPr>
    </w:lvl>
    <w:lvl w:ilvl="4">
      <w:numFmt w:val="bullet"/>
      <w:lvlText w:val="•"/>
      <w:lvlJc w:val="left"/>
      <w:pPr>
        <w:ind w:left="4435" w:hanging="480"/>
      </w:pPr>
      <w:rPr>
        <w:rFonts w:hint="default"/>
        <w:lang w:val="en-US" w:eastAsia="en-US" w:bidi="en-US"/>
      </w:rPr>
    </w:lvl>
    <w:lvl w:ilvl="5">
      <w:numFmt w:val="bullet"/>
      <w:lvlText w:val="•"/>
      <w:lvlJc w:val="left"/>
      <w:pPr>
        <w:ind w:left="5292" w:hanging="480"/>
      </w:pPr>
      <w:rPr>
        <w:rFonts w:hint="default"/>
        <w:lang w:val="en-US" w:eastAsia="en-US" w:bidi="en-US"/>
      </w:rPr>
    </w:lvl>
    <w:lvl w:ilvl="6">
      <w:numFmt w:val="bullet"/>
      <w:lvlText w:val="•"/>
      <w:lvlJc w:val="left"/>
      <w:pPr>
        <w:ind w:left="6150" w:hanging="480"/>
      </w:pPr>
      <w:rPr>
        <w:rFonts w:hint="default"/>
        <w:lang w:val="en-US" w:eastAsia="en-US" w:bidi="en-US"/>
      </w:rPr>
    </w:lvl>
    <w:lvl w:ilvl="7">
      <w:numFmt w:val="bullet"/>
      <w:lvlText w:val="•"/>
      <w:lvlJc w:val="left"/>
      <w:pPr>
        <w:ind w:left="7007" w:hanging="480"/>
      </w:pPr>
      <w:rPr>
        <w:rFonts w:hint="default"/>
        <w:lang w:val="en-US" w:eastAsia="en-US" w:bidi="en-US"/>
      </w:rPr>
    </w:lvl>
    <w:lvl w:ilvl="8">
      <w:numFmt w:val="bullet"/>
      <w:lvlText w:val="•"/>
      <w:lvlJc w:val="left"/>
      <w:pPr>
        <w:ind w:left="7865" w:hanging="480"/>
      </w:pPr>
      <w:rPr>
        <w:rFonts w:hint="default"/>
        <w:lang w:val="en-US" w:eastAsia="en-US" w:bidi="en-US"/>
      </w:rPr>
    </w:lvl>
  </w:abstractNum>
  <w:abstractNum w:abstractNumId="12" w15:restartNumberingAfterBreak="0">
    <w:nsid w:val="640316E5"/>
    <w:multiLevelType w:val="hybridMultilevel"/>
    <w:tmpl w:val="19AA084E"/>
    <w:lvl w:ilvl="0" w:tplc="0409000B">
      <w:start w:val="1"/>
      <w:numFmt w:val="bullet"/>
      <w:lvlText w:val=""/>
      <w:lvlJc w:val="left"/>
      <w:pPr>
        <w:ind w:left="2261" w:hanging="721"/>
      </w:pPr>
      <w:rPr>
        <w:rFonts w:ascii="Wingdings" w:hAnsi="Wingdings" w:hint="default"/>
        <w:w w:val="100"/>
        <w:sz w:val="24"/>
        <w:szCs w:val="24"/>
        <w:lang w:val="en-US" w:eastAsia="en-US" w:bidi="en-US"/>
      </w:rPr>
    </w:lvl>
    <w:lvl w:ilvl="1" w:tplc="276A9276">
      <w:numFmt w:val="bullet"/>
      <w:lvlText w:val="•"/>
      <w:lvlJc w:val="left"/>
      <w:pPr>
        <w:ind w:left="2992" w:hanging="721"/>
      </w:pPr>
      <w:rPr>
        <w:rFonts w:hint="default"/>
        <w:lang w:val="en-US" w:eastAsia="en-US" w:bidi="en-US"/>
      </w:rPr>
    </w:lvl>
    <w:lvl w:ilvl="2" w:tplc="1EEA7EB2">
      <w:numFmt w:val="bullet"/>
      <w:lvlText w:val="•"/>
      <w:lvlJc w:val="left"/>
      <w:pPr>
        <w:ind w:left="3724" w:hanging="721"/>
      </w:pPr>
      <w:rPr>
        <w:rFonts w:hint="default"/>
        <w:lang w:val="en-US" w:eastAsia="en-US" w:bidi="en-US"/>
      </w:rPr>
    </w:lvl>
    <w:lvl w:ilvl="3" w:tplc="F31E5202">
      <w:numFmt w:val="bullet"/>
      <w:lvlText w:val="•"/>
      <w:lvlJc w:val="left"/>
      <w:pPr>
        <w:ind w:left="4456" w:hanging="721"/>
      </w:pPr>
      <w:rPr>
        <w:rFonts w:hint="default"/>
        <w:lang w:val="en-US" w:eastAsia="en-US" w:bidi="en-US"/>
      </w:rPr>
    </w:lvl>
    <w:lvl w:ilvl="4" w:tplc="86CA8F44">
      <w:numFmt w:val="bullet"/>
      <w:lvlText w:val="•"/>
      <w:lvlJc w:val="left"/>
      <w:pPr>
        <w:ind w:left="5188" w:hanging="721"/>
      </w:pPr>
      <w:rPr>
        <w:rFonts w:hint="default"/>
        <w:lang w:val="en-US" w:eastAsia="en-US" w:bidi="en-US"/>
      </w:rPr>
    </w:lvl>
    <w:lvl w:ilvl="5" w:tplc="B3181FA4">
      <w:numFmt w:val="bullet"/>
      <w:lvlText w:val="•"/>
      <w:lvlJc w:val="left"/>
      <w:pPr>
        <w:ind w:left="5920" w:hanging="721"/>
      </w:pPr>
      <w:rPr>
        <w:rFonts w:hint="default"/>
        <w:lang w:val="en-US" w:eastAsia="en-US" w:bidi="en-US"/>
      </w:rPr>
    </w:lvl>
    <w:lvl w:ilvl="6" w:tplc="23D4DB56">
      <w:numFmt w:val="bullet"/>
      <w:lvlText w:val="•"/>
      <w:lvlJc w:val="left"/>
      <w:pPr>
        <w:ind w:left="6652" w:hanging="721"/>
      </w:pPr>
      <w:rPr>
        <w:rFonts w:hint="default"/>
        <w:lang w:val="en-US" w:eastAsia="en-US" w:bidi="en-US"/>
      </w:rPr>
    </w:lvl>
    <w:lvl w:ilvl="7" w:tplc="F9C48196">
      <w:numFmt w:val="bullet"/>
      <w:lvlText w:val="•"/>
      <w:lvlJc w:val="left"/>
      <w:pPr>
        <w:ind w:left="7384" w:hanging="721"/>
      </w:pPr>
      <w:rPr>
        <w:rFonts w:hint="default"/>
        <w:lang w:val="en-US" w:eastAsia="en-US" w:bidi="en-US"/>
      </w:rPr>
    </w:lvl>
    <w:lvl w:ilvl="8" w:tplc="CF4E83F2">
      <w:numFmt w:val="bullet"/>
      <w:lvlText w:val="•"/>
      <w:lvlJc w:val="left"/>
      <w:pPr>
        <w:ind w:left="8116" w:hanging="721"/>
      </w:pPr>
      <w:rPr>
        <w:rFonts w:hint="default"/>
        <w:lang w:val="en-US" w:eastAsia="en-US" w:bidi="en-US"/>
      </w:rPr>
    </w:lvl>
  </w:abstractNum>
  <w:abstractNum w:abstractNumId="13" w15:restartNumberingAfterBreak="0">
    <w:nsid w:val="7341491D"/>
    <w:multiLevelType w:val="multilevel"/>
    <w:tmpl w:val="C15EC7AE"/>
    <w:lvl w:ilvl="0">
      <w:start w:val="1"/>
      <w:numFmt w:val="decimal"/>
      <w:lvlText w:val="%1"/>
      <w:lvlJc w:val="left"/>
      <w:pPr>
        <w:ind w:left="820" w:hanging="720"/>
      </w:pPr>
      <w:rPr>
        <w:rFonts w:hint="default"/>
        <w:lang w:val="en-US" w:eastAsia="en-US" w:bidi="en-US"/>
      </w:rPr>
    </w:lvl>
    <w:lvl w:ilvl="1">
      <w:numFmt w:val="decimal"/>
      <w:lvlText w:val="%1.%2"/>
      <w:lvlJc w:val="left"/>
      <w:pPr>
        <w:ind w:left="820" w:hanging="720"/>
        <w:jc w:val="right"/>
      </w:pPr>
      <w:rPr>
        <w:rFonts w:ascii="Arial" w:eastAsia="TKTypeRegular" w:hAnsi="Arial" w:cs="Arial" w:hint="default"/>
        <w:b/>
        <w:bCs/>
        <w:spacing w:val="-2"/>
        <w:w w:val="100"/>
        <w:sz w:val="22"/>
        <w:szCs w:val="22"/>
        <w:lang w:val="en-US" w:eastAsia="en-US" w:bidi="en-US"/>
      </w:rPr>
    </w:lvl>
    <w:lvl w:ilvl="2">
      <w:start w:val="1"/>
      <w:numFmt w:val="lowerLetter"/>
      <w:lvlText w:val="(%3)"/>
      <w:lvlJc w:val="left"/>
      <w:pPr>
        <w:ind w:left="2261" w:hanging="721"/>
      </w:pPr>
      <w:rPr>
        <w:rFonts w:ascii="Arial" w:eastAsia="TKTypeRegular" w:hAnsi="Arial" w:cs="Arial" w:hint="default"/>
        <w:spacing w:val="-4"/>
        <w:w w:val="100"/>
        <w:sz w:val="22"/>
        <w:szCs w:val="22"/>
        <w:lang w:val="en-US" w:eastAsia="en-US" w:bidi="en-US"/>
      </w:rPr>
    </w:lvl>
    <w:lvl w:ilvl="3">
      <w:numFmt w:val="bullet"/>
      <w:lvlText w:val="•"/>
      <w:lvlJc w:val="left"/>
      <w:pPr>
        <w:ind w:left="3886" w:hanging="721"/>
      </w:pPr>
      <w:rPr>
        <w:rFonts w:hint="default"/>
        <w:lang w:val="en-US" w:eastAsia="en-US" w:bidi="en-US"/>
      </w:rPr>
    </w:lvl>
    <w:lvl w:ilvl="4">
      <w:numFmt w:val="bullet"/>
      <w:lvlText w:val="•"/>
      <w:lvlJc w:val="left"/>
      <w:pPr>
        <w:ind w:left="4700" w:hanging="721"/>
      </w:pPr>
      <w:rPr>
        <w:rFonts w:hint="default"/>
        <w:lang w:val="en-US" w:eastAsia="en-US" w:bidi="en-US"/>
      </w:rPr>
    </w:lvl>
    <w:lvl w:ilvl="5">
      <w:numFmt w:val="bullet"/>
      <w:lvlText w:val="•"/>
      <w:lvlJc w:val="left"/>
      <w:pPr>
        <w:ind w:left="5513" w:hanging="721"/>
      </w:pPr>
      <w:rPr>
        <w:rFonts w:hint="default"/>
        <w:lang w:val="en-US" w:eastAsia="en-US" w:bidi="en-US"/>
      </w:rPr>
    </w:lvl>
    <w:lvl w:ilvl="6">
      <w:numFmt w:val="bullet"/>
      <w:lvlText w:val="•"/>
      <w:lvlJc w:val="left"/>
      <w:pPr>
        <w:ind w:left="6326" w:hanging="721"/>
      </w:pPr>
      <w:rPr>
        <w:rFonts w:hint="default"/>
        <w:lang w:val="en-US" w:eastAsia="en-US" w:bidi="en-US"/>
      </w:rPr>
    </w:lvl>
    <w:lvl w:ilvl="7">
      <w:numFmt w:val="bullet"/>
      <w:lvlText w:val="•"/>
      <w:lvlJc w:val="left"/>
      <w:pPr>
        <w:ind w:left="7140" w:hanging="721"/>
      </w:pPr>
      <w:rPr>
        <w:rFonts w:hint="default"/>
        <w:lang w:val="en-US" w:eastAsia="en-US" w:bidi="en-US"/>
      </w:rPr>
    </w:lvl>
    <w:lvl w:ilvl="8">
      <w:numFmt w:val="bullet"/>
      <w:lvlText w:val="•"/>
      <w:lvlJc w:val="left"/>
      <w:pPr>
        <w:ind w:left="7953" w:hanging="721"/>
      </w:pPr>
      <w:rPr>
        <w:rFonts w:hint="default"/>
        <w:lang w:val="en-US" w:eastAsia="en-US" w:bidi="en-US"/>
      </w:rPr>
    </w:lvl>
  </w:abstractNum>
  <w:abstractNum w:abstractNumId="14" w15:restartNumberingAfterBreak="0">
    <w:nsid w:val="76905322"/>
    <w:multiLevelType w:val="multilevel"/>
    <w:tmpl w:val="86A620A0"/>
    <w:lvl w:ilvl="0">
      <w:start w:val="3"/>
      <w:numFmt w:val="decimal"/>
      <w:lvlText w:val="%1"/>
      <w:lvlJc w:val="left"/>
      <w:pPr>
        <w:ind w:left="820" w:hanging="720"/>
      </w:pPr>
      <w:rPr>
        <w:rFonts w:hint="default"/>
        <w:lang w:val="en-US" w:eastAsia="en-US" w:bidi="en-US"/>
      </w:rPr>
    </w:lvl>
    <w:lvl w:ilvl="1">
      <w:numFmt w:val="decimal"/>
      <w:lvlText w:val="%1.%2"/>
      <w:lvlJc w:val="left"/>
      <w:pPr>
        <w:ind w:left="820" w:hanging="720"/>
        <w:jc w:val="right"/>
      </w:pPr>
      <w:rPr>
        <w:rFonts w:ascii="Arial" w:eastAsia="TKTypeRegular" w:hAnsi="Arial" w:cs="Arial" w:hint="default"/>
        <w:b/>
        <w:bCs/>
        <w:spacing w:val="-2"/>
        <w:w w:val="100"/>
        <w:sz w:val="22"/>
        <w:szCs w:val="22"/>
        <w:lang w:val="en-US" w:eastAsia="en-US" w:bidi="en-US"/>
      </w:rPr>
    </w:lvl>
    <w:lvl w:ilvl="2">
      <w:start w:val="1"/>
      <w:numFmt w:val="decimal"/>
      <w:lvlText w:val="%1.%2.%3"/>
      <w:lvlJc w:val="left"/>
      <w:pPr>
        <w:ind w:left="1540" w:hanging="720"/>
      </w:pPr>
      <w:rPr>
        <w:rFonts w:ascii="Arial" w:eastAsia="TKTypeRegular" w:hAnsi="Arial" w:cs="Arial" w:hint="default"/>
        <w:spacing w:val="0"/>
        <w:w w:val="100"/>
        <w:sz w:val="22"/>
        <w:szCs w:val="22"/>
        <w:lang w:val="en-US" w:eastAsia="en-US" w:bidi="en-US"/>
      </w:rPr>
    </w:lvl>
    <w:lvl w:ilvl="3">
      <w:start w:val="1"/>
      <w:numFmt w:val="lowerLetter"/>
      <w:lvlText w:val="(%4)"/>
      <w:lvlJc w:val="left"/>
      <w:pPr>
        <w:ind w:left="2261" w:hanging="721"/>
      </w:pPr>
      <w:rPr>
        <w:rFonts w:ascii="Arial" w:eastAsia="TKTypeRegular" w:hAnsi="Arial" w:cs="TKTypeRegular"/>
        <w:spacing w:val="-2"/>
        <w:w w:val="100"/>
        <w:sz w:val="22"/>
        <w:szCs w:val="22"/>
        <w:lang w:val="en-US" w:eastAsia="en-US" w:bidi="en-US"/>
      </w:rPr>
    </w:lvl>
    <w:lvl w:ilvl="4">
      <w:numFmt w:val="bullet"/>
      <w:lvlText w:val="•"/>
      <w:lvlJc w:val="left"/>
      <w:pPr>
        <w:ind w:left="4090" w:hanging="721"/>
      </w:pPr>
      <w:rPr>
        <w:rFonts w:hint="default"/>
        <w:lang w:val="en-US" w:eastAsia="en-US" w:bidi="en-US"/>
      </w:rPr>
    </w:lvl>
    <w:lvl w:ilvl="5">
      <w:numFmt w:val="bullet"/>
      <w:lvlText w:val="•"/>
      <w:lvlJc w:val="left"/>
      <w:pPr>
        <w:ind w:left="5005" w:hanging="721"/>
      </w:pPr>
      <w:rPr>
        <w:rFonts w:hint="default"/>
        <w:lang w:val="en-US" w:eastAsia="en-US" w:bidi="en-US"/>
      </w:rPr>
    </w:lvl>
    <w:lvl w:ilvl="6">
      <w:numFmt w:val="bullet"/>
      <w:lvlText w:val="•"/>
      <w:lvlJc w:val="left"/>
      <w:pPr>
        <w:ind w:left="5920" w:hanging="721"/>
      </w:pPr>
      <w:rPr>
        <w:rFonts w:hint="default"/>
        <w:lang w:val="en-US" w:eastAsia="en-US" w:bidi="en-US"/>
      </w:rPr>
    </w:lvl>
    <w:lvl w:ilvl="7">
      <w:numFmt w:val="bullet"/>
      <w:lvlText w:val="•"/>
      <w:lvlJc w:val="left"/>
      <w:pPr>
        <w:ind w:left="6835" w:hanging="721"/>
      </w:pPr>
      <w:rPr>
        <w:rFonts w:hint="default"/>
        <w:lang w:val="en-US" w:eastAsia="en-US" w:bidi="en-US"/>
      </w:rPr>
    </w:lvl>
    <w:lvl w:ilvl="8">
      <w:numFmt w:val="bullet"/>
      <w:lvlText w:val="•"/>
      <w:lvlJc w:val="left"/>
      <w:pPr>
        <w:ind w:left="7750" w:hanging="721"/>
      </w:pPr>
      <w:rPr>
        <w:rFonts w:hint="default"/>
        <w:lang w:val="en-US" w:eastAsia="en-US" w:bidi="en-US"/>
      </w:rPr>
    </w:lvl>
  </w:abstractNum>
  <w:abstractNum w:abstractNumId="15" w15:restartNumberingAfterBreak="0">
    <w:nsid w:val="7A880EF6"/>
    <w:multiLevelType w:val="multilevel"/>
    <w:tmpl w:val="07603DAA"/>
    <w:lvl w:ilvl="0">
      <w:start w:val="2"/>
      <w:numFmt w:val="decimal"/>
      <w:lvlText w:val="%1"/>
      <w:lvlJc w:val="left"/>
      <w:pPr>
        <w:ind w:left="1540" w:hanging="720"/>
      </w:pPr>
      <w:rPr>
        <w:rFonts w:hint="default"/>
        <w:lang w:val="en-US" w:eastAsia="en-US" w:bidi="en-US"/>
      </w:rPr>
    </w:lvl>
    <w:lvl w:ilvl="1">
      <w:numFmt w:val="decimal"/>
      <w:lvlText w:val="%1.%2"/>
      <w:lvlJc w:val="left"/>
      <w:pPr>
        <w:ind w:left="1540" w:hanging="720"/>
        <w:jc w:val="right"/>
      </w:pPr>
      <w:rPr>
        <w:rFonts w:hint="default"/>
        <w:b/>
        <w:bCs/>
        <w:spacing w:val="-2"/>
        <w:w w:val="100"/>
        <w:lang w:val="en-US" w:eastAsia="en-US" w:bidi="en-US"/>
      </w:rPr>
    </w:lvl>
    <w:lvl w:ilvl="2">
      <w:start w:val="1"/>
      <w:numFmt w:val="lowerLetter"/>
      <w:lvlText w:val="(%3)"/>
      <w:lvlJc w:val="left"/>
      <w:pPr>
        <w:ind w:left="2261" w:hanging="721"/>
      </w:pPr>
      <w:rPr>
        <w:rFonts w:ascii="Arial" w:eastAsia="TKTypeRegular" w:hAnsi="Arial" w:cs="Arial" w:hint="default"/>
        <w:spacing w:val="0"/>
        <w:w w:val="100"/>
        <w:sz w:val="22"/>
        <w:szCs w:val="22"/>
        <w:lang w:val="en-US" w:eastAsia="en-US" w:bidi="en-US"/>
      </w:rPr>
    </w:lvl>
    <w:lvl w:ilvl="3">
      <w:start w:val="1"/>
      <w:numFmt w:val="bullet"/>
      <w:lvlText w:val="o"/>
      <w:lvlJc w:val="left"/>
      <w:pPr>
        <w:ind w:left="2592" w:hanging="360"/>
      </w:pPr>
      <w:rPr>
        <w:rFonts w:ascii="Courier New" w:hAnsi="Courier New" w:cs="Courier New" w:hint="default"/>
      </w:rPr>
    </w:lvl>
    <w:lvl w:ilvl="4">
      <w:numFmt w:val="bullet"/>
      <w:lvlText w:val="•"/>
      <w:lvlJc w:val="left"/>
      <w:pPr>
        <w:ind w:left="4435" w:hanging="480"/>
      </w:pPr>
      <w:rPr>
        <w:rFonts w:hint="default"/>
        <w:lang w:val="en-US" w:eastAsia="en-US" w:bidi="en-US"/>
      </w:rPr>
    </w:lvl>
    <w:lvl w:ilvl="5">
      <w:numFmt w:val="bullet"/>
      <w:lvlText w:val="•"/>
      <w:lvlJc w:val="left"/>
      <w:pPr>
        <w:ind w:left="5292" w:hanging="480"/>
      </w:pPr>
      <w:rPr>
        <w:rFonts w:hint="default"/>
        <w:lang w:val="en-US" w:eastAsia="en-US" w:bidi="en-US"/>
      </w:rPr>
    </w:lvl>
    <w:lvl w:ilvl="6">
      <w:numFmt w:val="bullet"/>
      <w:lvlText w:val="•"/>
      <w:lvlJc w:val="left"/>
      <w:pPr>
        <w:ind w:left="6150" w:hanging="480"/>
      </w:pPr>
      <w:rPr>
        <w:rFonts w:hint="default"/>
        <w:lang w:val="en-US" w:eastAsia="en-US" w:bidi="en-US"/>
      </w:rPr>
    </w:lvl>
    <w:lvl w:ilvl="7">
      <w:numFmt w:val="bullet"/>
      <w:lvlText w:val="•"/>
      <w:lvlJc w:val="left"/>
      <w:pPr>
        <w:ind w:left="7007" w:hanging="480"/>
      </w:pPr>
      <w:rPr>
        <w:rFonts w:hint="default"/>
        <w:lang w:val="en-US" w:eastAsia="en-US" w:bidi="en-US"/>
      </w:rPr>
    </w:lvl>
    <w:lvl w:ilvl="8">
      <w:numFmt w:val="bullet"/>
      <w:lvlText w:val="•"/>
      <w:lvlJc w:val="left"/>
      <w:pPr>
        <w:ind w:left="7865" w:hanging="480"/>
      </w:pPr>
      <w:rPr>
        <w:rFonts w:hint="default"/>
        <w:lang w:val="en-US" w:eastAsia="en-US" w:bidi="en-US"/>
      </w:rPr>
    </w:lvl>
  </w:abstractNum>
  <w:abstractNum w:abstractNumId="16" w15:restartNumberingAfterBreak="0">
    <w:nsid w:val="7C691CD9"/>
    <w:multiLevelType w:val="multilevel"/>
    <w:tmpl w:val="F37A5376"/>
    <w:lvl w:ilvl="0">
      <w:start w:val="2"/>
      <w:numFmt w:val="decimal"/>
      <w:lvlText w:val="%1"/>
      <w:lvlJc w:val="left"/>
      <w:pPr>
        <w:ind w:left="1540" w:hanging="720"/>
      </w:pPr>
      <w:rPr>
        <w:rFonts w:hint="default"/>
        <w:lang w:val="en-US" w:eastAsia="en-US" w:bidi="en-US"/>
      </w:rPr>
    </w:lvl>
    <w:lvl w:ilvl="1">
      <w:numFmt w:val="decimal"/>
      <w:lvlText w:val="%1.%2"/>
      <w:lvlJc w:val="left"/>
      <w:pPr>
        <w:ind w:left="1540" w:hanging="720"/>
        <w:jc w:val="right"/>
      </w:pPr>
      <w:rPr>
        <w:rFonts w:hint="default"/>
        <w:b/>
        <w:bCs/>
        <w:spacing w:val="-2"/>
        <w:w w:val="100"/>
        <w:lang w:val="en-US" w:eastAsia="en-US" w:bidi="en-US"/>
      </w:rPr>
    </w:lvl>
    <w:lvl w:ilvl="2">
      <w:start w:val="1"/>
      <w:numFmt w:val="bullet"/>
      <w:lvlText w:val=""/>
      <w:lvlJc w:val="left"/>
      <w:pPr>
        <w:ind w:left="1900" w:hanging="360"/>
      </w:pPr>
      <w:rPr>
        <w:rFonts w:ascii="Symbol" w:hAnsi="Symbol" w:hint="default"/>
      </w:rPr>
    </w:lvl>
    <w:lvl w:ilvl="3">
      <w:start w:val="1"/>
      <w:numFmt w:val="bullet"/>
      <w:lvlText w:val="o"/>
      <w:lvlJc w:val="left"/>
      <w:pPr>
        <w:ind w:left="2592" w:hanging="360"/>
      </w:pPr>
      <w:rPr>
        <w:rFonts w:ascii="Courier New" w:hAnsi="Courier New" w:cs="Courier New" w:hint="default"/>
      </w:rPr>
    </w:lvl>
    <w:lvl w:ilvl="4">
      <w:numFmt w:val="bullet"/>
      <w:lvlText w:val="•"/>
      <w:lvlJc w:val="left"/>
      <w:pPr>
        <w:ind w:left="4435" w:hanging="480"/>
      </w:pPr>
      <w:rPr>
        <w:rFonts w:hint="default"/>
        <w:lang w:val="en-US" w:eastAsia="en-US" w:bidi="en-US"/>
      </w:rPr>
    </w:lvl>
    <w:lvl w:ilvl="5">
      <w:numFmt w:val="bullet"/>
      <w:lvlText w:val="•"/>
      <w:lvlJc w:val="left"/>
      <w:pPr>
        <w:ind w:left="5292" w:hanging="480"/>
      </w:pPr>
      <w:rPr>
        <w:rFonts w:hint="default"/>
        <w:lang w:val="en-US" w:eastAsia="en-US" w:bidi="en-US"/>
      </w:rPr>
    </w:lvl>
    <w:lvl w:ilvl="6">
      <w:numFmt w:val="bullet"/>
      <w:lvlText w:val="•"/>
      <w:lvlJc w:val="left"/>
      <w:pPr>
        <w:ind w:left="6150" w:hanging="480"/>
      </w:pPr>
      <w:rPr>
        <w:rFonts w:hint="default"/>
        <w:lang w:val="en-US" w:eastAsia="en-US" w:bidi="en-US"/>
      </w:rPr>
    </w:lvl>
    <w:lvl w:ilvl="7">
      <w:numFmt w:val="bullet"/>
      <w:lvlText w:val="•"/>
      <w:lvlJc w:val="left"/>
      <w:pPr>
        <w:ind w:left="7007" w:hanging="480"/>
      </w:pPr>
      <w:rPr>
        <w:rFonts w:hint="default"/>
        <w:lang w:val="en-US" w:eastAsia="en-US" w:bidi="en-US"/>
      </w:rPr>
    </w:lvl>
    <w:lvl w:ilvl="8">
      <w:numFmt w:val="bullet"/>
      <w:lvlText w:val="•"/>
      <w:lvlJc w:val="left"/>
      <w:pPr>
        <w:ind w:left="7865" w:hanging="480"/>
      </w:pPr>
      <w:rPr>
        <w:rFonts w:hint="default"/>
        <w:lang w:val="en-US" w:eastAsia="en-US" w:bidi="en-US"/>
      </w:rPr>
    </w:lvl>
  </w:abstractNum>
  <w:num w:numId="1" w16cid:durableId="1483351183">
    <w:abstractNumId w:val="10"/>
  </w:num>
  <w:num w:numId="2" w16cid:durableId="452140039">
    <w:abstractNumId w:val="4"/>
  </w:num>
  <w:num w:numId="3" w16cid:durableId="757751385">
    <w:abstractNumId w:val="8"/>
  </w:num>
  <w:num w:numId="4" w16cid:durableId="1209760162">
    <w:abstractNumId w:val="11"/>
  </w:num>
  <w:num w:numId="5" w16cid:durableId="1089622359">
    <w:abstractNumId w:val="12"/>
  </w:num>
  <w:num w:numId="6" w16cid:durableId="1240020340">
    <w:abstractNumId w:val="13"/>
  </w:num>
  <w:num w:numId="7" w16cid:durableId="1243953579">
    <w:abstractNumId w:val="5"/>
  </w:num>
  <w:num w:numId="8" w16cid:durableId="1908759030">
    <w:abstractNumId w:val="0"/>
  </w:num>
  <w:num w:numId="9" w16cid:durableId="663824120">
    <w:abstractNumId w:val="2"/>
  </w:num>
  <w:num w:numId="10" w16cid:durableId="800807902">
    <w:abstractNumId w:val="7"/>
  </w:num>
  <w:num w:numId="11" w16cid:durableId="323096169">
    <w:abstractNumId w:val="14"/>
  </w:num>
  <w:num w:numId="12" w16cid:durableId="1082527626">
    <w:abstractNumId w:val="6"/>
  </w:num>
  <w:num w:numId="13" w16cid:durableId="640117209">
    <w:abstractNumId w:val="15"/>
  </w:num>
  <w:num w:numId="14" w16cid:durableId="798037473">
    <w:abstractNumId w:val="1"/>
  </w:num>
  <w:num w:numId="15" w16cid:durableId="876703578">
    <w:abstractNumId w:val="3"/>
  </w:num>
  <w:num w:numId="16" w16cid:durableId="1572740871">
    <w:abstractNumId w:val="16"/>
  </w:num>
  <w:num w:numId="17" w16cid:durableId="96766227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6" w:nlCheck="1" w:checkStyle="0"/>
  <w:activeWritingStyle w:appName="MSWord" w:lang="en-US" w:vendorID="64" w:dllVersion="0" w:nlCheck="1" w:checkStyle="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73E4"/>
    <w:rsid w:val="00015DB0"/>
    <w:rsid w:val="001020D7"/>
    <w:rsid w:val="001E5FBE"/>
    <w:rsid w:val="00217FF8"/>
    <w:rsid w:val="0025584E"/>
    <w:rsid w:val="002B5A7E"/>
    <w:rsid w:val="00310F35"/>
    <w:rsid w:val="003418E5"/>
    <w:rsid w:val="00452C2A"/>
    <w:rsid w:val="00475C6D"/>
    <w:rsid w:val="004F63E0"/>
    <w:rsid w:val="0060101F"/>
    <w:rsid w:val="006973E4"/>
    <w:rsid w:val="006B376C"/>
    <w:rsid w:val="00754664"/>
    <w:rsid w:val="00783ABB"/>
    <w:rsid w:val="007E4FA8"/>
    <w:rsid w:val="008A748A"/>
    <w:rsid w:val="008C26FC"/>
    <w:rsid w:val="00934D92"/>
    <w:rsid w:val="009432F4"/>
    <w:rsid w:val="009466D9"/>
    <w:rsid w:val="00970575"/>
    <w:rsid w:val="009D1DD9"/>
    <w:rsid w:val="009E283D"/>
    <w:rsid w:val="00A46618"/>
    <w:rsid w:val="00A46797"/>
    <w:rsid w:val="00A61AF3"/>
    <w:rsid w:val="00A761DB"/>
    <w:rsid w:val="00AC4915"/>
    <w:rsid w:val="00B35CC8"/>
    <w:rsid w:val="00B60371"/>
    <w:rsid w:val="00B67362"/>
    <w:rsid w:val="00BC73E5"/>
    <w:rsid w:val="00C40EE4"/>
    <w:rsid w:val="00C41216"/>
    <w:rsid w:val="00CA4ACF"/>
    <w:rsid w:val="00CD263B"/>
    <w:rsid w:val="00D90A99"/>
    <w:rsid w:val="00D9247A"/>
    <w:rsid w:val="00DD1DB8"/>
    <w:rsid w:val="00E61BF6"/>
    <w:rsid w:val="00EF4079"/>
    <w:rsid w:val="00F052EE"/>
    <w:rsid w:val="00F32E0B"/>
    <w:rsid w:val="00F37C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BB12CB"/>
  <w15:docId w15:val="{7F224049-9340-49F9-A6FA-A1D4D5271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KTypeRegular" w:eastAsia="TKTypeRegular" w:hAnsi="TKTypeRegular" w:cs="TKTypeRegular"/>
      <w:lang w:bidi="en-US"/>
    </w:rPr>
  </w:style>
  <w:style w:type="paragraph" w:styleId="Heading1">
    <w:name w:val="heading 1"/>
    <w:basedOn w:val="Normal"/>
    <w:uiPriority w:val="1"/>
    <w:qFormat/>
    <w:pPr>
      <w:ind w:left="1065" w:hanging="605"/>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2261" w:hanging="721"/>
      <w:jc w:val="both"/>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eastAsia="TKTypeRegular" w:hAnsi="Segoe UI" w:cs="Segoe UI"/>
      <w:sz w:val="18"/>
      <w:szCs w:val="18"/>
      <w:lang w:bidi="en-US"/>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ascii="TKTypeRegular" w:eastAsia="TKTypeRegular" w:hAnsi="TKTypeRegular" w:cs="TKTypeRegular"/>
      <w:sz w:val="20"/>
      <w:szCs w:val="20"/>
      <w:lang w:bidi="en-US"/>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KTypeRegular" w:eastAsia="TKTypeRegular" w:hAnsi="TKTypeRegular" w:cs="TKTypeRegular"/>
      <w:b/>
      <w:bCs/>
      <w:sz w:val="20"/>
      <w:szCs w:val="20"/>
      <w:lang w:bidi="en-US"/>
    </w:rPr>
  </w:style>
  <w:style w:type="paragraph" w:styleId="Revision">
    <w:name w:val="Revision"/>
    <w:hidden/>
    <w:uiPriority w:val="99"/>
    <w:semiHidden/>
    <w:pPr>
      <w:widowControl/>
      <w:autoSpaceDE/>
      <w:autoSpaceDN/>
    </w:pPr>
    <w:rPr>
      <w:rFonts w:ascii="TKTypeRegular" w:eastAsia="TKTypeRegular" w:hAnsi="TKTypeRegular" w:cs="TKTypeRegular"/>
      <w:lang w:bidi="en-US"/>
    </w:rPr>
  </w:style>
  <w:style w:type="paragraph" w:styleId="Header">
    <w:name w:val="header"/>
    <w:basedOn w:val="Normal"/>
    <w:link w:val="HeaderChar"/>
    <w:unhideWhenUsed/>
    <w:pPr>
      <w:tabs>
        <w:tab w:val="center" w:pos="4680"/>
        <w:tab w:val="right" w:pos="9360"/>
      </w:tabs>
    </w:pPr>
  </w:style>
  <w:style w:type="character" w:customStyle="1" w:styleId="HeaderChar">
    <w:name w:val="Header Char"/>
    <w:basedOn w:val="DefaultParagraphFont"/>
    <w:link w:val="Header"/>
    <w:rPr>
      <w:rFonts w:ascii="TKTypeRegular" w:eastAsia="TKTypeRegular" w:hAnsi="TKTypeRegular" w:cs="TKTypeRegular"/>
      <w:lang w:bidi="en-US"/>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ascii="TKTypeRegular" w:eastAsia="TKTypeRegular" w:hAnsi="TKTypeRegular" w:cs="TKTypeRegular"/>
      <w:lang w:bidi="en-US"/>
    </w:rPr>
  </w:style>
  <w:style w:type="paragraph" w:customStyle="1" w:styleId="Header1">
    <w:name w:val="Header 1"/>
    <w:basedOn w:val="Title"/>
    <w:rsid w:val="008A748A"/>
    <w:pPr>
      <w:widowControl/>
      <w:tabs>
        <w:tab w:val="left" w:pos="720"/>
      </w:tabs>
      <w:autoSpaceDE/>
      <w:autoSpaceDN/>
      <w:spacing w:before="240"/>
      <w:ind w:right="100"/>
      <w:contextualSpacing w:val="0"/>
    </w:pPr>
    <w:rPr>
      <w:rFonts w:ascii="Arial" w:eastAsia="Times New Roman" w:hAnsi="Arial" w:cs="Times New Roman"/>
      <w:b/>
      <w:caps/>
      <w:color w:val="000000"/>
      <w:spacing w:val="0"/>
      <w:kern w:val="0"/>
      <w:sz w:val="20"/>
      <w:szCs w:val="20"/>
      <w:lang w:bidi="ar-SA"/>
    </w:rPr>
  </w:style>
  <w:style w:type="paragraph" w:styleId="Title">
    <w:name w:val="Title"/>
    <w:basedOn w:val="Normal"/>
    <w:next w:val="Normal"/>
    <w:link w:val="TitleChar"/>
    <w:uiPriority w:val="10"/>
    <w:qFormat/>
    <w:rsid w:val="008A748A"/>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A748A"/>
    <w:rPr>
      <w:rFonts w:asciiTheme="majorHAnsi" w:eastAsiaTheme="majorEastAsia" w:hAnsiTheme="majorHAnsi" w:cstheme="majorBidi"/>
      <w:spacing w:val="-10"/>
      <w:kern w:val="28"/>
      <w:sz w:val="56"/>
      <w:szCs w:val="56"/>
      <w:lang w:bidi="en-US"/>
    </w:rPr>
  </w:style>
  <w:style w:type="paragraph" w:styleId="TOCHeading">
    <w:name w:val="TOC Heading"/>
    <w:basedOn w:val="Heading1"/>
    <w:next w:val="Normal"/>
    <w:uiPriority w:val="39"/>
    <w:unhideWhenUsed/>
    <w:qFormat/>
    <w:rsid w:val="001E5FBE"/>
    <w:pPr>
      <w:keepNext/>
      <w:keepLines/>
      <w:widowControl/>
      <w:autoSpaceDE/>
      <w:autoSpaceDN/>
      <w:spacing w:before="120" w:after="120" w:line="480" w:lineRule="auto"/>
      <w:ind w:left="0" w:firstLine="0"/>
      <w:outlineLvl w:val="9"/>
    </w:pPr>
    <w:rPr>
      <w:rFonts w:asciiTheme="majorHAnsi" w:eastAsiaTheme="majorEastAsia" w:hAnsiTheme="majorHAnsi" w:cstheme="majorBidi"/>
      <w:bCs w:val="0"/>
      <w:sz w:val="28"/>
      <w:szCs w:val="32"/>
      <w:u w:val="single"/>
      <w:lang w:bidi="ar-SA"/>
    </w:rPr>
  </w:style>
  <w:style w:type="paragraph" w:styleId="TOC1">
    <w:name w:val="toc 1"/>
    <w:basedOn w:val="Normal"/>
    <w:next w:val="Normal"/>
    <w:autoRedefine/>
    <w:uiPriority w:val="39"/>
    <w:unhideWhenUsed/>
    <w:rsid w:val="001E5FBE"/>
    <w:pPr>
      <w:spacing w:after="100"/>
    </w:pPr>
    <w:rPr>
      <w:rFonts w:ascii="Arial" w:hAnsi="Arial"/>
      <w:sz w:val="20"/>
    </w:rPr>
  </w:style>
  <w:style w:type="character" w:styleId="Hyperlink">
    <w:name w:val="Hyperlink"/>
    <w:basedOn w:val="DefaultParagraphFont"/>
    <w:uiPriority w:val="99"/>
    <w:unhideWhenUsed/>
    <w:rsid w:val="001E5FBE"/>
    <w:rPr>
      <w:color w:val="0000FF" w:themeColor="hyperlink"/>
      <w:u w:val="single"/>
    </w:rPr>
  </w:style>
  <w:style w:type="paragraph" w:customStyle="1" w:styleId="0">
    <w:name w:val="0"/>
    <w:basedOn w:val="Normal"/>
    <w:rsid w:val="00310F35"/>
    <w:pPr>
      <w:widowControl/>
      <w:autoSpaceDE/>
      <w:autoSpaceDN/>
      <w:spacing w:after="240"/>
    </w:pPr>
    <w:rPr>
      <w:rFonts w:ascii="Arial" w:eastAsia="Times New Roman" w:hAnsi="Arial" w:cs="Arial"/>
      <w:szCs w:val="20"/>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062065-635C-4EF9-876D-BACF240CBD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2387</Words>
  <Characters>13609</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10392</vt:lpstr>
    </vt:vector>
  </TitlesOfParts>
  <Company>AMNS Calvert</Company>
  <LinksUpToDate>false</LinksUpToDate>
  <CharactersWithSpaces>15965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10392</dc:title>
  <dc:creator>admin</dc:creator>
  <cp:lastModifiedBy>Cunningham, Tyler</cp:lastModifiedBy>
  <cp:revision>4</cp:revision>
  <dcterms:created xsi:type="dcterms:W3CDTF">2025-01-17T16:26:00Z</dcterms:created>
  <dcterms:modified xsi:type="dcterms:W3CDTF">2025-01-17T16:33:00Z</dcterms:modified>
</cp:coreProperties>
</file>